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2552"/>
        <w:gridCol w:w="1842"/>
      </w:tblGrid>
      <w:tr w:rsidR="00E73627" w:rsidRPr="00D455FF" w14:paraId="3B0B9C13" w14:textId="77777777" w:rsidTr="00E73627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351C2" w14:textId="3B1E957A" w:rsidR="00E73627" w:rsidRPr="00DA1158" w:rsidRDefault="00857218" w:rsidP="00F426E2">
            <w:pPr>
              <w:spacing w:before="60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2F88FCBD" wp14:editId="6A45F68E">
                  <wp:extent cx="1095375" cy="962025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A91BF" w14:textId="77777777" w:rsidR="00E73627" w:rsidRDefault="00E73627" w:rsidP="00DA1158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/>
              </w:rPr>
            </w:pPr>
            <w:r w:rsidRPr="00DA1158">
              <w:rPr>
                <w:rFonts w:ascii="Calibri" w:hAnsi="Calibri"/>
                <w:sz w:val="28"/>
                <w:szCs w:val="28"/>
              </w:rPr>
              <w:t>DEMANDE DE LAISSEZ-PASSER</w:t>
            </w:r>
          </w:p>
          <w:p w14:paraId="07AF2FBB" w14:textId="70DC7878" w:rsidR="00E73627" w:rsidRPr="00D94880" w:rsidRDefault="00E73627" w:rsidP="00DA1158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/>
              </w:rPr>
              <w:t>pour un aéronef ne relevant pas de la r</w:t>
            </w:r>
            <w:r w:rsidR="003C4574">
              <w:rPr>
                <w:rFonts w:ascii="Calibri" w:hAnsi="Calibri"/>
              </w:rPr>
              <w:t>é</w:t>
            </w:r>
            <w:r>
              <w:rPr>
                <w:rFonts w:ascii="Calibri" w:hAnsi="Calibri"/>
              </w:rPr>
              <w:t>glementation européenne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09B1" w14:textId="1994A8FC" w:rsidR="00E73627" w:rsidRPr="00D94880" w:rsidRDefault="00857218" w:rsidP="00263FE0">
            <w:pPr>
              <w:pStyle w:val="Titre2"/>
              <w:jc w:val="center"/>
              <w:rPr>
                <w:rFonts w:ascii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5A1424B0" wp14:editId="3AF52980">
                  <wp:extent cx="885825" cy="619125"/>
                  <wp:effectExtent l="0" t="0" r="0" b="0"/>
                  <wp:docPr id="5" name="Graphiqu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qu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55B" w:rsidRPr="00886BED" w14:paraId="2311BDD2" w14:textId="77777777" w:rsidTr="00A679A1">
        <w:trPr>
          <w:trHeight w:val="2066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5766" w14:textId="09CB6522" w:rsidR="0075755B" w:rsidRPr="005E4E43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1. Demandeur</w:t>
            </w:r>
            <w:r w:rsidR="002825E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E4E43">
              <w:rPr>
                <w:rFonts w:ascii="Calibri" w:hAnsi="Calibri" w:cs="Calibri"/>
                <w:sz w:val="18"/>
                <w:szCs w:val="18"/>
              </w:rPr>
              <w:t>(et futur titulaire) du laissez-passer</w:t>
            </w:r>
          </w:p>
          <w:p w14:paraId="1578BD5F" w14:textId="47DAFBC7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Nom</w:t>
            </w:r>
            <w:r w:rsidR="002825E8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A679A1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/ raison sociale :</w:t>
            </w: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5405ACC5" w14:textId="77777777" w:rsidR="0075755B" w:rsidRDefault="0075755B" w:rsidP="00B7485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Adresse :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8C1D170" w14:textId="77777777" w:rsidR="00130970" w:rsidRPr="00130970" w:rsidRDefault="00130970" w:rsidP="005E700F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4B50D9">
              <w:rPr>
                <w:rFonts w:ascii="Calibri" w:hAnsi="Calibri" w:cs="Calibri"/>
                <w:sz w:val="18"/>
                <w:szCs w:val="18"/>
              </w:rPr>
              <w:t xml:space="preserve">Fonction du demandeur vis-à-vis de l’aéronef : </w: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3E8CA7A7" w14:textId="77777777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Contact pour la demande :</w:t>
            </w:r>
          </w:p>
          <w:p w14:paraId="35089626" w14:textId="77777777" w:rsidR="0075755B" w:rsidRPr="005E4E43" w:rsidRDefault="0075755B" w:rsidP="004B50D9">
            <w:pPr>
              <w:tabs>
                <w:tab w:val="left" w:pos="3294"/>
              </w:tabs>
              <w:spacing w:after="60"/>
              <w:ind w:left="314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Nom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4B50D9"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="004B50D9"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Société : </w: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574F989" w14:textId="77777777" w:rsidR="0075755B" w:rsidRPr="00886BED" w:rsidRDefault="0075755B" w:rsidP="00CB4160">
            <w:pPr>
              <w:tabs>
                <w:tab w:val="left" w:pos="2724"/>
              </w:tabs>
              <w:spacing w:after="60"/>
              <w:ind w:left="314"/>
              <w:rPr>
                <w:rFonts w:ascii="Calibri" w:hAnsi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Tel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CB4160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="00DD3C40">
              <w:rPr>
                <w:rFonts w:ascii="Calibri" w:hAnsi="Calibri" w:cs="Calibri"/>
                <w:sz w:val="18"/>
                <w:szCs w:val="18"/>
              </w:rPr>
              <w:t>E-mail</w:t>
            </w:r>
            <w:r w:rsidRPr="005E4E43">
              <w:rPr>
                <w:rFonts w:ascii="Calibri" w:hAnsi="Calibri" w:cs="Calibri"/>
                <w:sz w:val="18"/>
                <w:szCs w:val="18"/>
              </w:rPr>
              <w:t xml:space="preserve">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CC6C" w14:textId="77777777" w:rsidR="0075755B" w:rsidRPr="00886BED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886BED">
              <w:rPr>
                <w:rFonts w:ascii="Calibri" w:hAnsi="Calibri" w:cs="Times New Roman"/>
                <w:sz w:val="18"/>
                <w:szCs w:val="18"/>
              </w:rPr>
              <w:t>2. Référence de la demande</w:t>
            </w:r>
            <w:r w:rsidR="00886BED" w:rsidRPr="00886BE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sz w:val="16"/>
                <w:szCs w:val="16"/>
              </w:rPr>
              <w:t>(attribuée par le demandeur)</w:t>
            </w:r>
          </w:p>
          <w:p w14:paraId="74D001EE" w14:textId="77777777" w:rsidR="0075755B" w:rsidRPr="00886BED" w:rsidRDefault="0075755B" w:rsidP="00602091">
            <w:pPr>
              <w:spacing w:before="4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Référence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AE6F83A" w14:textId="77777777" w:rsidR="0075755B" w:rsidRPr="00886BED" w:rsidRDefault="0075755B" w:rsidP="00602091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N° de révision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9CDB125" w14:textId="77777777" w:rsidR="0075755B" w:rsidRPr="00886BED" w:rsidRDefault="0075755B" w:rsidP="0075755B">
            <w:pPr>
              <w:spacing w:before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02091" w:rsidRPr="005E4E43" w14:paraId="3DD2FA3D" w14:textId="77777777" w:rsidTr="00A679A1">
        <w:trPr>
          <w:trHeight w:val="162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BF1E9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3. Aéronef</w:t>
            </w:r>
          </w:p>
          <w:p w14:paraId="316C6292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Constructeur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60E364F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Modèle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A46422E" w14:textId="77777777" w:rsidR="00602091" w:rsidRPr="00886BED" w:rsidRDefault="00602091" w:rsidP="00602091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Numéro de série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4658B25" w14:textId="77777777" w:rsidR="00886BED" w:rsidRPr="00A36A03" w:rsidRDefault="00886BED" w:rsidP="00A36A03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 xml:space="preserve">Propriétaire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D945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4. Marques de nationalité et d’immatriculation </w:t>
            </w:r>
            <w:r w:rsidR="00197BEB" w:rsidRPr="005E4E43">
              <w:rPr>
                <w:rFonts w:ascii="Calibri" w:hAnsi="Calibri" w:cs="Calibri"/>
                <w:sz w:val="18"/>
                <w:szCs w:val="18"/>
              </w:rPr>
              <w:t>(ou marques provisoires)</w:t>
            </w:r>
          </w:p>
          <w:p w14:paraId="0A76E2D8" w14:textId="77777777" w:rsidR="00602091" w:rsidRPr="00886BED" w:rsidRDefault="00602091" w:rsidP="00602091">
            <w:pPr>
              <w:rPr>
                <w:rFonts w:ascii="Calibri" w:hAnsi="Calibri" w:cs="Arial"/>
                <w:noProof/>
                <w:sz w:val="32"/>
                <w:szCs w:val="32"/>
              </w:rPr>
            </w:pPr>
            <w:r w:rsidRPr="005E4E43">
              <w:rPr>
                <w:rFonts w:ascii="Calibri" w:hAnsi="Calibri" w:cs="Calibri"/>
                <w:sz w:val="32"/>
                <w:szCs w:val="32"/>
              </w:rPr>
              <w:t>F</w:t>
            </w:r>
            <w:r w:rsidR="00197BEB" w:rsidRPr="005E4E43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5E4E43">
              <w:rPr>
                <w:rFonts w:ascii="Calibri" w:hAnsi="Calibri" w:cs="Calibri"/>
                <w:sz w:val="32"/>
                <w:szCs w:val="32"/>
              </w:rPr>
              <w:t>-</w:t>
            </w:r>
            <w:r w:rsidR="00197BEB" w:rsidRPr="005E4E43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t>......</w: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end"/>
            </w:r>
          </w:p>
          <w:p w14:paraId="0DE9237B" w14:textId="77777777" w:rsidR="00886BED" w:rsidRDefault="00886BED" w:rsidP="00C26528">
            <w:pPr>
              <w:tabs>
                <w:tab w:val="left" w:pos="4287"/>
              </w:tabs>
              <w:spacing w:before="120"/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</w:pPr>
            <w:r w:rsidRPr="00886BED">
              <w:rPr>
                <w:rFonts w:ascii="Calibri" w:hAnsi="Calibri" w:cs="Arial"/>
                <w:sz w:val="18"/>
                <w:szCs w:val="18"/>
              </w:rPr>
              <w:t>L’aéronef détient un certificat d’immatriculation</w:t>
            </w:r>
            <w:r w:rsidR="00197BEB">
              <w:rPr>
                <w:rFonts w:ascii="Calibri" w:hAnsi="Calibri" w:cs="Arial"/>
                <w:sz w:val="18"/>
                <w:szCs w:val="18"/>
              </w:rPr>
              <w:t xml:space="preserve"> français</w:t>
            </w:r>
            <w:r w:rsidRPr="00886BED">
              <w:rPr>
                <w:rFonts w:ascii="Calibri" w:hAnsi="Calibri" w:cs="Arial"/>
                <w:sz w:val="18"/>
                <w:szCs w:val="18"/>
              </w:rPr>
              <w:t> :</w:t>
            </w:r>
            <w:r w:rsidR="00C2652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6BED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86BED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oui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ab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6BED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86BED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non</w:t>
            </w:r>
            <w:r w:rsidR="00C26528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*</w:t>
            </w:r>
          </w:p>
          <w:p w14:paraId="4402E333" w14:textId="3E023D16" w:rsidR="00C26528" w:rsidRPr="00A356AA" w:rsidRDefault="00C26528" w:rsidP="005E700F">
            <w:pPr>
              <w:spacing w:before="60"/>
              <w:ind w:right="-104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*rappel : </w:t>
            </w:r>
            <w:r w:rsidR="00632C77"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dans le cas de marques F- réservées en vue d’une immatriculation française, </w:t>
            </w:r>
            <w:r w:rsidRPr="00A356AA">
              <w:rPr>
                <w:rFonts w:ascii="Calibri" w:hAnsi="Calibri"/>
                <w:i/>
                <w:iCs/>
                <w:sz w:val="16"/>
                <w:szCs w:val="16"/>
              </w:rPr>
              <w:t>un accord de la mission des immatriculations doit être obtenu</w:t>
            </w:r>
            <w:r w:rsidR="00632C77"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 avant délivrance du laissez-passer</w:t>
            </w:r>
            <w:r w:rsidR="005A29C2">
              <w:rPr>
                <w:rFonts w:ascii="Calibri" w:hAnsi="Calibri"/>
                <w:i/>
                <w:iCs/>
                <w:sz w:val="16"/>
                <w:szCs w:val="16"/>
              </w:rPr>
              <w:t>.</w:t>
            </w:r>
          </w:p>
        </w:tc>
      </w:tr>
      <w:tr w:rsidR="00886BED" w:rsidRPr="00886BED" w14:paraId="0DD7FC50" w14:textId="77777777" w:rsidTr="00A679A1">
        <w:trPr>
          <w:trHeight w:val="2957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C06A" w14:textId="77777777" w:rsidR="00886BED" w:rsidRPr="00886BED" w:rsidRDefault="00886BED" w:rsidP="00D65517">
            <w:pPr>
              <w:pStyle w:val="Titre2"/>
              <w:tabs>
                <w:tab w:val="left" w:pos="252"/>
              </w:tabs>
              <w:spacing w:before="40" w:after="60"/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5</w:t>
            </w:r>
            <w:r w:rsidRPr="00886BED">
              <w:rPr>
                <w:rFonts w:ascii="Calibri" w:hAnsi="Calibri" w:cs="Times New Roman"/>
                <w:sz w:val="18"/>
                <w:szCs w:val="18"/>
              </w:rPr>
              <w:t>. But des vols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428"/>
              <w:gridCol w:w="7398"/>
            </w:tblGrid>
            <w:tr w:rsidR="004B50D9" w:rsidRPr="00667E64" w14:paraId="53DE216D" w14:textId="77777777" w:rsidTr="00D91332">
              <w:tc>
                <w:tcPr>
                  <w:tcW w:w="3428" w:type="dxa"/>
                  <w:shd w:val="clear" w:color="auto" w:fill="auto"/>
                </w:tcPr>
                <w:p w14:paraId="06A07C93" w14:textId="3D48D1F3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CE1CFF">
                    <w:rPr>
                      <w:rFonts w:ascii="Calibri" w:hAnsi="Calibri"/>
                      <w:iCs/>
                      <w:sz w:val="18"/>
                      <w:szCs w:val="18"/>
                    </w:rPr>
                    <w:t>Essais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/</w:t>
                  </w:r>
                  <w:r w:rsidR="00062271">
                    <w:rPr>
                      <w:rFonts w:ascii="Calibri" w:hAnsi="Calibri"/>
                      <w:sz w:val="18"/>
                      <w:szCs w:val="18"/>
                    </w:rPr>
                    <w:t>expérimentations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55D7D39D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2E02BD67" w14:textId="77777777" w:rsidTr="00D91332">
              <w:tc>
                <w:tcPr>
                  <w:tcW w:w="3428" w:type="dxa"/>
                  <w:shd w:val="clear" w:color="auto" w:fill="auto"/>
                </w:tcPr>
                <w:p w14:paraId="0BB521F3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>Convoyage(s)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3EE42877" w14:textId="77777777" w:rsidR="004B50D9" w:rsidRDefault="004B50D9" w:rsidP="008C4210">
                  <w:pPr>
                    <w:tabs>
                      <w:tab w:val="left" w:pos="1740"/>
                      <w:tab w:val="left" w:pos="4575"/>
                    </w:tabs>
                    <w:jc w:val="both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Si ponctuel, préciser :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ab/>
                    <w:t xml:space="preserve">De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à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1F1381E" w14:textId="77777777" w:rsidR="004B50D9" w:rsidRPr="00667E64" w:rsidRDefault="004B50D9" w:rsidP="008C4210">
                  <w:pPr>
                    <w:spacing w:before="60"/>
                    <w:ind w:left="1740"/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0B764990" w14:textId="77777777" w:rsidTr="00D91332">
              <w:tc>
                <w:tcPr>
                  <w:tcW w:w="3428" w:type="dxa"/>
                  <w:shd w:val="clear" w:color="auto" w:fill="auto"/>
                </w:tcPr>
                <w:p w14:paraId="3A28DE7A" w14:textId="77777777" w:rsidR="004B50D9" w:rsidRPr="00667E64" w:rsidRDefault="004B50D9" w:rsidP="008C4210">
                  <w:pPr>
                    <w:jc w:val="both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>Vol</w:t>
                  </w:r>
                  <w:r w:rsidR="00D91332">
                    <w:rPr>
                      <w:rFonts w:ascii="Calibri" w:hAnsi="Calibri"/>
                      <w:iCs/>
                      <w:sz w:val="18"/>
                      <w:szCs w:val="18"/>
                    </w:rPr>
                    <w:t>(s)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 de contrôle après maintenance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4CEBC1CA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Si ponctuel, préciser l’objet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258C27EB" w14:textId="77777777" w:rsidTr="00D91332">
              <w:tc>
                <w:tcPr>
                  <w:tcW w:w="3428" w:type="dxa"/>
                  <w:shd w:val="clear" w:color="auto" w:fill="auto"/>
                </w:tcPr>
                <w:p w14:paraId="53F0D15C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Autres (préciser)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589C8B2A" w14:textId="77777777" w:rsidR="004B50D9" w:rsidRDefault="004B50D9" w:rsidP="008C4210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FC5D319" w14:textId="77777777" w:rsidR="004B50D9" w:rsidRDefault="00A679A1" w:rsidP="008C4210">
                  <w:pPr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0893B4CF" w14:textId="434059C5" w:rsidR="00A679A1" w:rsidRPr="00667E64" w:rsidRDefault="00A679A1" w:rsidP="008C4210">
                  <w:pPr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5E700F" w:rsidRPr="00667E64" w14:paraId="2D9F8449" w14:textId="77777777" w:rsidTr="00D91332">
              <w:tc>
                <w:tcPr>
                  <w:tcW w:w="3428" w:type="dxa"/>
                  <w:shd w:val="clear" w:color="auto" w:fill="auto"/>
                </w:tcPr>
                <w:p w14:paraId="0CE41720" w14:textId="2786AC68" w:rsidR="005E700F" w:rsidRPr="00667E64" w:rsidRDefault="005E700F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667E64"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Précisions </w:t>
                  </w:r>
                  <w:r w:rsidR="00062271"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éventuelles </w:t>
                  </w:r>
                  <w:r w:rsidRPr="00667E64">
                    <w:rPr>
                      <w:rFonts w:ascii="Calibri" w:hAnsi="Calibri"/>
                      <w:iCs/>
                      <w:sz w:val="18"/>
                      <w:szCs w:val="18"/>
                    </w:rPr>
                    <w:t>sur le but des vols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2557D54F" w14:textId="77777777" w:rsidR="008C4210" w:rsidRPr="00667E64" w:rsidRDefault="008C4210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74303AC4" w14:textId="77777777" w:rsidR="00A679A1" w:rsidRDefault="00A679A1" w:rsidP="00A679A1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359EF165" w14:textId="3C464A26" w:rsidR="005E700F" w:rsidRPr="00667E64" w:rsidRDefault="00A679A1" w:rsidP="00A679A1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5BA2C121" w14:textId="3CF20557" w:rsidR="005E700F" w:rsidRPr="00A679A1" w:rsidRDefault="00A679A1" w:rsidP="008C4D96">
            <w:pPr>
              <w:tabs>
                <w:tab w:val="left" w:pos="2023"/>
              </w:tabs>
              <w:rPr>
                <w:rFonts w:ascii="Calibri" w:hAnsi="Calibri"/>
                <w:iCs/>
                <w:sz w:val="12"/>
                <w:szCs w:val="12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</w:tc>
      </w:tr>
      <w:tr w:rsidR="00A679A1" w:rsidRPr="00D94880" w14:paraId="5E1E3BFD" w14:textId="77777777" w:rsidTr="00A679A1">
        <w:trPr>
          <w:trHeight w:val="34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A1AB" w14:textId="77777777" w:rsidR="00A679A1" w:rsidRPr="00D94880" w:rsidRDefault="00A679A1" w:rsidP="00A15AD0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6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Date ou période prévue pour les vol</w:t>
            </w:r>
            <w:r>
              <w:rPr>
                <w:rFonts w:ascii="Calibri" w:hAnsi="Calibri" w:cs="Times New Roman"/>
                <w:sz w:val="18"/>
                <w:szCs w:val="18"/>
              </w:rPr>
              <w:t>s :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BFC" w14:textId="77777777" w:rsidR="00A679A1" w:rsidRPr="00FD07E9" w:rsidRDefault="00A679A1" w:rsidP="00A15AD0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888A45F" w14:textId="77777777" w:rsidR="00A679A1" w:rsidRDefault="00A679A1" w:rsidP="00A15AD0">
            <w:pPr>
              <w:tabs>
                <w:tab w:val="left" w:pos="1879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Précisions éventuelles :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D16C8B3" w14:textId="77777777" w:rsidR="00A679A1" w:rsidRPr="00FD07E9" w:rsidRDefault="00A679A1" w:rsidP="00A15AD0">
            <w:pPr>
              <w:tabs>
                <w:tab w:val="left" w:pos="1879"/>
              </w:tabs>
              <w:spacing w:after="60"/>
              <w:ind w:left="1879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459D5FE7" w14:textId="77777777" w:rsidTr="00A679A1">
        <w:trPr>
          <w:trHeight w:val="5308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6BB6" w14:textId="77777777" w:rsidR="000F6E1D" w:rsidRPr="00D94880" w:rsidRDefault="00716D29" w:rsidP="005B12BF">
            <w:pPr>
              <w:pStyle w:val="Titre2"/>
              <w:tabs>
                <w:tab w:val="left" w:pos="252"/>
              </w:tabs>
              <w:spacing w:before="40" w:after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7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>C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onfiguration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 xml:space="preserve"> / situation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de l’aéronef</w:t>
            </w:r>
          </w:p>
          <w:p w14:paraId="592E2505" w14:textId="77777777" w:rsidR="00E4388F" w:rsidRPr="00AE193D" w:rsidRDefault="00716D29" w:rsidP="003973C0">
            <w:pPr>
              <w:spacing w:before="120" w:after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DC23C3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.1 </w:t>
            </w:r>
            <w:r w:rsidR="00E4388F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Certificat de navigabilité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AC7C52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- 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>laissez-passer précédent</w:t>
            </w:r>
          </w:p>
          <w:tbl>
            <w:tblPr>
              <w:tblW w:w="10768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9922"/>
            </w:tblGrid>
            <w:tr w:rsidR="00D65517" w:rsidRPr="00D94880" w14:paraId="25B49C91" w14:textId="77777777" w:rsidTr="00714088">
              <w:trPr>
                <w:trHeight w:val="181"/>
              </w:trPr>
              <w:tc>
                <w:tcPr>
                  <w:tcW w:w="10768" w:type="dxa"/>
                  <w:gridSpan w:val="2"/>
                  <w:shd w:val="clear" w:color="auto" w:fill="auto"/>
                  <w:vAlign w:val="center"/>
                </w:tcPr>
                <w:p w14:paraId="5A4F0D0D" w14:textId="77777777" w:rsidR="00D65517" w:rsidRDefault="00D65517" w:rsidP="00714088">
                  <w:pPr>
                    <w:tabs>
                      <w:tab w:val="left" w:pos="2193"/>
                      <w:tab w:val="left" w:pos="3044"/>
                      <w:tab w:val="left" w:pos="3894"/>
                      <w:tab w:val="left" w:pos="4750"/>
                      <w:tab w:val="left" w:pos="5595"/>
                      <w:tab w:val="left" w:pos="6446"/>
                      <w:tab w:val="left" w:pos="7438"/>
                    </w:tabs>
                    <w:spacing w:before="40" w:after="4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4388F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L’aéronef possède un certificat de navigabilité français :</w:t>
                  </w:r>
                </w:p>
              </w:tc>
            </w:tr>
            <w:tr w:rsidR="00E4388F" w:rsidRPr="00D94880" w14:paraId="02167778" w14:textId="77777777" w:rsidTr="00714088">
              <w:trPr>
                <w:trHeight w:val="58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1CE72F49" w14:textId="77777777" w:rsidR="00E4388F" w:rsidRPr="00D94880" w:rsidRDefault="00E4388F" w:rsidP="00C203C5">
                  <w:pPr>
                    <w:spacing w:before="60" w:after="60"/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oui</w:t>
                  </w:r>
                </w:p>
              </w:tc>
              <w:tc>
                <w:tcPr>
                  <w:tcW w:w="9922" w:type="dxa"/>
                  <w:shd w:val="clear" w:color="auto" w:fill="auto"/>
                </w:tcPr>
                <w:p w14:paraId="6C0DB75E" w14:textId="77777777" w:rsidR="000C4B8C" w:rsidRDefault="000C4B8C" w:rsidP="000C4B8C">
                  <w:pPr>
                    <w:tabs>
                      <w:tab w:val="left" w:pos="2193"/>
                      <w:tab w:val="left" w:pos="3044"/>
                      <w:tab w:val="left" w:pos="3894"/>
                      <w:tab w:val="left" w:pos="4750"/>
                      <w:tab w:val="left" w:pos="5595"/>
                      <w:tab w:val="left" w:pos="6446"/>
                      <w:tab w:val="left" w:pos="7438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Type de certificat : </w:t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CDNS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CDNR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CNSR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CNRA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CNSK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CNRAC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Autre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654085A9" w14:textId="77777777" w:rsidR="00E4388F" w:rsidRPr="00D94880" w:rsidRDefault="00E4388F" w:rsidP="00C203C5">
                  <w:pPr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Date d’expiration du certificat de navigabilité</w:t>
                  </w:r>
                  <w:r w:rsidR="000C4B8C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F0529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77548F9D" w14:textId="4207DB91" w:rsidR="00E4388F" w:rsidRPr="00D94880" w:rsidRDefault="00E4388F" w:rsidP="000C4B8C">
                  <w:pPr>
                    <w:tabs>
                      <w:tab w:val="left" w:pos="4049"/>
                      <w:tab w:val="left" w:pos="9923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 </w:t>
                  </w:r>
                  <w:r w:rsidR="000C4B8C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certificat</w:t>
                  </w:r>
                  <w:r w:rsidR="00694CD9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a été suspendu</w:t>
                  </w:r>
                  <w:r w:rsidR="0014439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 w:rsidR="0014439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pour le motif : </w: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144390" w:rsidRPr="00D94880" w14:paraId="6EE99A12" w14:textId="77777777" w:rsidTr="00714088">
              <w:trPr>
                <w:trHeight w:val="436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32F1ECC5" w14:textId="77777777" w:rsidR="00144390" w:rsidRPr="00D94880" w:rsidRDefault="00144390" w:rsidP="00C203C5">
                  <w:pPr>
                    <w:spacing w:before="60" w:after="60"/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non</w:t>
                  </w:r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06150190" w14:textId="77777777" w:rsidR="00144390" w:rsidRPr="00D94880" w:rsidRDefault="00144390" w:rsidP="000C4B8C">
                  <w:pPr>
                    <w:tabs>
                      <w:tab w:val="left" w:pos="1634"/>
                      <w:tab w:val="left" w:pos="3200"/>
                      <w:tab w:val="left" w:pos="6737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neuf</w:t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usagé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récédente immatriculation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ays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12C89D8D" w14:textId="77777777" w:rsidR="00A36A03" w:rsidRDefault="00A36A03" w:rsidP="00A36A03">
            <w:pPr>
              <w:spacing w:before="120"/>
              <w:ind w:left="284" w:hanging="284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D94880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 xml:space="preserve">Renouvellement/amendement du laissez-passer n°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00963B6" w14:textId="77777777" w:rsidR="00496233" w:rsidRDefault="00496233" w:rsidP="00496233">
            <w:pPr>
              <w:tabs>
                <w:tab w:val="left" w:pos="2730"/>
                <w:tab w:val="left" w:pos="6841"/>
              </w:tabs>
              <w:spacing w:before="100"/>
              <w:ind w:left="284" w:hanging="284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iCs/>
                <w:sz w:val="18"/>
                <w:szCs w:val="18"/>
              </w:rPr>
              <w:t xml:space="preserve">Date du dernier vol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ab/>
              <w:t xml:space="preserve">Accident ou incident grave lors du dernier vol :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 w:cs="Calibri"/>
                <w:sz w:val="18"/>
                <w:szCs w:val="18"/>
              </w:rPr>
            </w:r>
            <w:r w:rsidR="00C645E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non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 w:cs="Calibri"/>
                <w:sz w:val="18"/>
                <w:szCs w:val="18"/>
              </w:rPr>
            </w:r>
            <w:r w:rsidR="00C645E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oui, décrire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63432138" w14:textId="77777777" w:rsidR="00496233" w:rsidRPr="00CE743D" w:rsidRDefault="00496233" w:rsidP="00496233">
            <w:pPr>
              <w:tabs>
                <w:tab w:val="left" w:pos="2866"/>
              </w:tabs>
              <w:ind w:left="8116"/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7C5B566B" w14:textId="6C1340FF" w:rsidR="00C4288C" w:rsidRPr="00AE193D" w:rsidRDefault="00C4288C" w:rsidP="001F4FF4">
            <w:pPr>
              <w:spacing w:before="18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2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062271">
              <w:rPr>
                <w:rFonts w:ascii="Calibri" w:hAnsi="Calibri"/>
                <w:iCs/>
                <w:sz w:val="18"/>
                <w:szCs w:val="18"/>
                <w:u w:val="single"/>
              </w:rPr>
              <w:t>Autorisations exceptionnelles / d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érogations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06227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/ déviations 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>en cours de validité</w:t>
            </w:r>
          </w:p>
          <w:p w14:paraId="570F39BC" w14:textId="65512942" w:rsidR="00C4288C" w:rsidRDefault="00C4288C" w:rsidP="003973C0">
            <w:pPr>
              <w:tabs>
                <w:tab w:val="left" w:pos="1026"/>
              </w:tabs>
              <w:spacing w:before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Liste</w:t>
            </w:r>
            <w:r w:rsidR="00062271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E26CCAA" w14:textId="77777777" w:rsidR="000C4B8C" w:rsidRPr="000C4B8C" w:rsidRDefault="000C4B8C" w:rsidP="001F4FF4">
            <w:pPr>
              <w:spacing w:before="180"/>
              <w:ind w:left="284" w:hanging="284"/>
              <w:jc w:val="both"/>
              <w:rPr>
                <w:rFonts w:ascii="Calibri" w:hAnsi="Calibri" w:cs="Arial"/>
                <w:noProof/>
                <w:sz w:val="18"/>
                <w:szCs w:val="18"/>
                <w:u w:val="single"/>
              </w:rPr>
            </w:pPr>
            <w:r w:rsidRPr="000C4B8C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>7.</w:t>
            </w:r>
            <w:r w:rsidR="00C11F58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>3</w:t>
            </w:r>
            <w:r w:rsidRPr="000C4B8C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 xml:space="preserve"> </w:t>
            </w:r>
            <w:r w:rsidR="009B6601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Situation relative à </w:t>
            </w:r>
            <w:r w:rsidR="009B6601">
              <w:rPr>
                <w:rFonts w:ascii="Calibri" w:hAnsi="Calibri"/>
                <w:iCs/>
                <w:sz w:val="18"/>
                <w:szCs w:val="18"/>
                <w:u w:val="single"/>
              </w:rPr>
              <w:t>la navigabilité</w:t>
            </w:r>
            <w:r w:rsidR="009B6601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9B660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au moment du </w:t>
            </w:r>
            <w:r w:rsidR="009B6601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premier vol sous laissez-passer</w:t>
            </w:r>
          </w:p>
          <w:p w14:paraId="0B5B48BD" w14:textId="04F76B34" w:rsidR="00C645EE" w:rsidRDefault="00C645EE" w:rsidP="00C645EE">
            <w:pPr>
              <w:spacing w:before="60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Ce §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.3 </w:t>
            </w: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vise à décrire quelle sera la situation de l’aéronef au moment du premier vol sous laissez-passer, c’est-à-dire éventuellement après </w:t>
            </w:r>
            <w:r>
              <w:rPr>
                <w:rFonts w:ascii="Calibri" w:hAnsi="Calibri"/>
                <w:i/>
                <w:sz w:val="16"/>
                <w:szCs w:val="16"/>
              </w:rPr>
              <w:t>l</w:t>
            </w: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es travaux </w:t>
            </w:r>
            <w:r>
              <w:rPr>
                <w:rFonts w:ascii="Calibri" w:hAnsi="Calibri"/>
                <w:i/>
                <w:sz w:val="16"/>
                <w:szCs w:val="16"/>
              </w:rPr>
              <w:t>listés ci-dessous.</w:t>
            </w:r>
          </w:p>
          <w:p w14:paraId="27C9FF7E" w14:textId="5ED68F99" w:rsidR="00C645EE" w:rsidRPr="005E2B15" w:rsidRDefault="00C645EE" w:rsidP="00C645EE">
            <w:pPr>
              <w:spacing w:before="60" w:line="168" w:lineRule="auto"/>
              <w:jc w:val="both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84768B">
              <w:rPr>
                <w:rFonts w:ascii="Calibri" w:hAnsi="Calibri"/>
                <w:iCs/>
                <w:sz w:val="18"/>
                <w:szCs w:val="18"/>
              </w:rPr>
              <w:t>Liste des travaux qui restent à réaliser ou à terminer avant le premier vol</w:t>
            </w:r>
            <w:r>
              <w:rPr>
                <w:rFonts w:ascii="Calibri" w:hAnsi="Calibri"/>
                <w:iCs/>
                <w:sz w:val="18"/>
                <w:szCs w:val="18"/>
              </w:rPr>
              <w:t xml:space="preserve"> sous laissez-passer</w:t>
            </w:r>
            <w:r w:rsidRPr="0084768B">
              <w:rPr>
                <w:rFonts w:ascii="Calibri" w:hAnsi="Calibri"/>
                <w:iCs/>
              </w:rPr>
              <w:t xml:space="preserve"> </w:t>
            </w:r>
            <w:r w:rsidRPr="0084768B">
              <w:rPr>
                <w:rFonts w:ascii="Calibri" w:hAnsi="Calibri"/>
                <w:i/>
                <w:sz w:val="16"/>
                <w:szCs w:val="16"/>
              </w:rPr>
              <w:t xml:space="preserve">(dans la suite de ce §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84768B">
              <w:rPr>
                <w:rFonts w:ascii="Calibri" w:hAnsi="Calibri"/>
                <w:i/>
                <w:sz w:val="16"/>
                <w:szCs w:val="16"/>
              </w:rPr>
              <w:t>.3, il sera fait l’hypothèse que ces travaux ont bien été réalisés, sans anomalie)</w:t>
            </w:r>
            <w:r w:rsidRPr="0084768B">
              <w:rPr>
                <w:rFonts w:ascii="Calibri" w:hAnsi="Calibri"/>
                <w:iCs/>
              </w:rPr>
              <w:t> :</w:t>
            </w:r>
          </w:p>
          <w:p w14:paraId="14E01CC6" w14:textId="77777777" w:rsidR="00C11F58" w:rsidRPr="00C11F58" w:rsidRDefault="00C11F58" w:rsidP="005501D4">
            <w:pPr>
              <w:spacing w:before="6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74BC8ABA" w14:textId="77777777" w:rsidR="00C11F58" w:rsidRPr="00C11F58" w:rsidRDefault="00C11F58" w:rsidP="005501D4">
            <w:pPr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1E80933D" w14:textId="15631268" w:rsidR="00AE193D" w:rsidRPr="006059B6" w:rsidRDefault="00C11F58" w:rsidP="00A679A1">
            <w:pPr>
              <w:spacing w:after="4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</w:tc>
      </w:tr>
    </w:tbl>
    <w:p w14:paraId="41750B77" w14:textId="77777777" w:rsidR="002616A9" w:rsidRPr="00C542AD" w:rsidRDefault="00C542AD">
      <w:pPr>
        <w:rPr>
          <w:rFonts w:ascii="Calibri" w:hAnsi="Calibri" w:cs="Calibri"/>
          <w:sz w:val="6"/>
          <w:szCs w:val="6"/>
        </w:rPr>
      </w:pPr>
      <w:r>
        <w:rPr>
          <w:rFonts w:ascii="Calibri" w:hAnsi="Calibri" w:cs="Calibri"/>
          <w:sz w:val="6"/>
          <w:szCs w:val="6"/>
        </w:rPr>
        <w:t xml:space="preserve">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C203C5" w:rsidRPr="00D94880" w14:paraId="4E359A04" w14:textId="77777777" w:rsidTr="003973C0">
        <w:trPr>
          <w:trHeight w:val="979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56BC" w14:textId="77777777" w:rsidR="00A679A1" w:rsidRPr="00D41B3D" w:rsidRDefault="00A679A1" w:rsidP="00A679A1">
            <w:pPr>
              <w:spacing w:before="6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D41B3D">
              <w:rPr>
                <w:rFonts w:ascii="Calibri" w:hAnsi="Calibri"/>
                <w:sz w:val="18"/>
                <w:szCs w:val="18"/>
              </w:rPr>
              <w:lastRenderedPageBreak/>
              <w:t>Définition/configuration</w:t>
            </w:r>
            <w:r>
              <w:rPr>
                <w:rFonts w:ascii="Calibri" w:hAnsi="Calibri"/>
                <w:sz w:val="18"/>
                <w:szCs w:val="18"/>
              </w:rPr>
              <w:t xml:space="preserve"> de l’aéronef</w:t>
            </w:r>
            <w:r w:rsidRPr="00D41B3D">
              <w:rPr>
                <w:rFonts w:ascii="Calibri" w:hAnsi="Calibri"/>
                <w:sz w:val="18"/>
                <w:szCs w:val="18"/>
              </w:rPr>
              <w:t> :</w:t>
            </w:r>
          </w:p>
          <w:p w14:paraId="118160B0" w14:textId="2A5A0FB6" w:rsidR="00A679A1" w:rsidRDefault="00A679A1" w:rsidP="00A679A1">
            <w:pPr>
              <w:spacing w:before="60" w:after="40"/>
              <w:ind w:left="31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L’aéronef est dans une définition/configuration approuvée, au sens de la r</w:t>
            </w:r>
            <w:r w:rsidR="00522A78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applicable au type de certificat de navigabilité (ou les non-conformités sont couvertes par une dérogation) :</w:t>
            </w:r>
          </w:p>
          <w:p w14:paraId="2B66F31D" w14:textId="77777777" w:rsidR="00A679A1" w:rsidRDefault="00A679A1" w:rsidP="00A679A1">
            <w:pPr>
              <w:tabs>
                <w:tab w:val="left" w:pos="1023"/>
                <w:tab w:val="left" w:pos="4142"/>
                <w:tab w:val="left" w:pos="7973"/>
              </w:tabs>
              <w:ind w:left="314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 :</w:t>
            </w:r>
          </w:p>
          <w:p w14:paraId="27897BB3" w14:textId="77777777" w:rsidR="00A679A1" w:rsidRDefault="00A679A1" w:rsidP="00A679A1">
            <w:pPr>
              <w:tabs>
                <w:tab w:val="left" w:pos="2015"/>
              </w:tabs>
              <w:spacing w:before="60"/>
              <w:ind w:left="102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Nature des non-conformités :</w:t>
            </w:r>
          </w:p>
          <w:p w14:paraId="605B4589" w14:textId="77777777" w:rsidR="00A679A1" w:rsidRDefault="00A679A1" w:rsidP="00A679A1">
            <w:pPr>
              <w:tabs>
                <w:tab w:val="left" w:pos="4283"/>
                <w:tab w:val="left" w:pos="7969"/>
              </w:tabs>
              <w:spacing w:before="60"/>
              <w:ind w:left="1306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Type/modèle aéronef non certifié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Modifications/réparations non approuvées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Défauts non rectifiés</w:t>
            </w:r>
          </w:p>
          <w:p w14:paraId="28878BDC" w14:textId="77777777" w:rsidR="00A679A1" w:rsidRDefault="00A679A1" w:rsidP="00A679A1">
            <w:pPr>
              <w:tabs>
                <w:tab w:val="left" w:pos="7118"/>
              </w:tabs>
              <w:spacing w:before="60"/>
              <w:ind w:left="1306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 requises par consigne de navigabilité (CN) non appliquées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Autres (préciser)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30D50C2" w14:textId="77777777" w:rsidR="00A679A1" w:rsidRDefault="00A679A1" w:rsidP="00A679A1">
            <w:pPr>
              <w:spacing w:before="60"/>
              <w:ind w:left="102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Description des non-conformités </w:t>
            </w:r>
            <w:r w:rsidRPr="00D65517">
              <w:rPr>
                <w:rFonts w:ascii="Calibri" w:hAnsi="Calibri"/>
                <w:i/>
                <w:iCs/>
                <w:sz w:val="14"/>
                <w:szCs w:val="14"/>
              </w:rPr>
              <w:t>(pour une CN : décrire au § suivant)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60E01A83" w14:textId="77777777" w:rsidR="00A679A1" w:rsidRDefault="00A679A1" w:rsidP="00A679A1">
            <w:pPr>
              <w:tabs>
                <w:tab w:val="left" w:pos="2015"/>
              </w:tabs>
              <w:spacing w:before="60"/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065ED22" w14:textId="3D3EEF82" w:rsidR="00A679A1" w:rsidRDefault="00A679A1" w:rsidP="00A679A1">
            <w:pPr>
              <w:tabs>
                <w:tab w:val="left" w:pos="2015"/>
              </w:tabs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FCE1C09" w14:textId="78054584" w:rsidR="00A679A1" w:rsidRDefault="00A679A1" w:rsidP="00A679A1">
            <w:pPr>
              <w:tabs>
                <w:tab w:val="left" w:pos="2015"/>
              </w:tabs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245B94F" w14:textId="2DF462D4" w:rsidR="009B6601" w:rsidRDefault="009B6601" w:rsidP="00A679A1">
            <w:pPr>
              <w:spacing w:before="12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Consignes de navigabilité (</w:t>
            </w:r>
            <w:r w:rsidR="0084166A">
              <w:rPr>
                <w:rFonts w:ascii="Calibri" w:hAnsi="Calibri"/>
                <w:sz w:val="18"/>
                <w:szCs w:val="18"/>
              </w:rPr>
              <w:t>CN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  <w:r w:rsidR="005A29C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EC54D5" w:rsidRPr="00EC54D5">
              <w:rPr>
                <w:rFonts w:ascii="Calibri" w:hAnsi="Calibri"/>
                <w:i/>
                <w:iCs/>
                <w:sz w:val="16"/>
                <w:szCs w:val="16"/>
              </w:rPr>
              <w:t>(pour les aéronefs sous certificats restreints : CN d’application obligatoire)</w:t>
            </w:r>
            <w:r w:rsidR="00EC54D5">
              <w:rPr>
                <w:rFonts w:ascii="Calibri" w:hAnsi="Calibri"/>
                <w:sz w:val="18"/>
                <w:szCs w:val="18"/>
              </w:rPr>
              <w:t> :</w:t>
            </w:r>
          </w:p>
          <w:p w14:paraId="07E2E6D1" w14:textId="04FC7783" w:rsidR="009B6601" w:rsidRDefault="009B6601" w:rsidP="009B6601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est à jour de toutes les </w:t>
            </w:r>
            <w:r w:rsidR="0084166A">
              <w:rPr>
                <w:rFonts w:ascii="Calibri" w:hAnsi="Calibri"/>
                <w:sz w:val="18"/>
                <w:szCs w:val="18"/>
              </w:rPr>
              <w:t>CN</w:t>
            </w:r>
            <w:r>
              <w:rPr>
                <w:rFonts w:ascii="Calibri" w:hAnsi="Calibri"/>
                <w:sz w:val="18"/>
                <w:szCs w:val="18"/>
              </w:rPr>
              <w:t xml:space="preserve"> (ou les non-conformités sont couvertes par une dérogation)</w:t>
            </w:r>
            <w:r w:rsidR="0084166A">
              <w:rPr>
                <w:rFonts w:ascii="Calibri" w:hAnsi="Calibri"/>
                <w:sz w:val="18"/>
                <w:szCs w:val="18"/>
              </w:rPr>
              <w:t> :</w:t>
            </w:r>
          </w:p>
          <w:p w14:paraId="26BD8E9C" w14:textId="77777777" w:rsidR="009B6601" w:rsidRDefault="0084166A" w:rsidP="0084166A">
            <w:pPr>
              <w:tabs>
                <w:tab w:val="left" w:pos="1024"/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  <w:r w:rsidR="0063568A">
              <w:rPr>
                <w:rFonts w:ascii="Calibri" w:hAnsi="Calibri"/>
                <w:sz w:val="18"/>
                <w:szCs w:val="18"/>
              </w:rPr>
              <w:t>, l</w:t>
            </w:r>
            <w:r>
              <w:rPr>
                <w:rFonts w:ascii="Calibri" w:hAnsi="Calibri"/>
                <w:sz w:val="18"/>
                <w:szCs w:val="18"/>
              </w:rPr>
              <w:t xml:space="preserve">iste des CN d’application obligatoire </w:t>
            </w:r>
            <w:r w:rsidR="009B6601">
              <w:rPr>
                <w:rFonts w:ascii="Calibri" w:hAnsi="Calibri"/>
                <w:sz w:val="18"/>
                <w:szCs w:val="18"/>
              </w:rPr>
              <w:t>non complètement appliquées (hors dérogation)</w:t>
            </w:r>
            <w:r>
              <w:rPr>
                <w:rFonts w:ascii="Calibri" w:hAnsi="Calibri"/>
                <w:sz w:val="18"/>
                <w:szCs w:val="18"/>
              </w:rPr>
              <w:t xml:space="preserve"> et précisions sur les non-conformités :</w:t>
            </w:r>
          </w:p>
          <w:p w14:paraId="5114B05E" w14:textId="77777777" w:rsidR="0084166A" w:rsidRDefault="0084166A" w:rsidP="0063568A">
            <w:pPr>
              <w:tabs>
                <w:tab w:val="left" w:pos="2015"/>
              </w:tabs>
              <w:spacing w:before="60"/>
              <w:ind w:left="1024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1BEDABF" w14:textId="77777777" w:rsidR="0084166A" w:rsidRDefault="0084166A" w:rsidP="0063568A">
            <w:pPr>
              <w:tabs>
                <w:tab w:val="left" w:pos="2015"/>
              </w:tabs>
              <w:ind w:left="1024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1DA87A3" w14:textId="77777777" w:rsidR="0084166A" w:rsidRDefault="0084166A" w:rsidP="0063568A">
            <w:pPr>
              <w:tabs>
                <w:tab w:val="left" w:pos="4142"/>
                <w:tab w:val="left" w:pos="7973"/>
              </w:tabs>
              <w:ind w:left="1024"/>
              <w:jc w:val="both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7923F2C" w14:textId="77777777" w:rsidR="009B6601" w:rsidRDefault="009B6601" w:rsidP="00F02A2E">
            <w:pPr>
              <w:spacing w:before="10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Identification du programme</w:t>
            </w:r>
            <w:r w:rsidRPr="005D7C61">
              <w:rPr>
                <w:rFonts w:ascii="Calibri" w:hAnsi="Calibri"/>
                <w:sz w:val="18"/>
                <w:szCs w:val="18"/>
              </w:rPr>
              <w:t xml:space="preserve"> d’entretien utilisé comme référence pour décrire l</w:t>
            </w:r>
            <w:r>
              <w:rPr>
                <w:rFonts w:ascii="Calibri" w:hAnsi="Calibri"/>
                <w:sz w:val="18"/>
                <w:szCs w:val="18"/>
              </w:rPr>
              <w:t xml:space="preserve">’état d’entretien </w:t>
            </w:r>
            <w:r w:rsidRPr="005D7C61">
              <w:rPr>
                <w:rFonts w:ascii="Calibri" w:hAnsi="Calibri"/>
                <w:sz w:val="18"/>
                <w:szCs w:val="18"/>
              </w:rPr>
              <w:t>de l’aéronef :</w:t>
            </w:r>
          </w:p>
          <w:p w14:paraId="308E5559" w14:textId="0608F632" w:rsidR="00301DB0" w:rsidRDefault="00301DB0" w:rsidP="00F02A2E">
            <w:pPr>
              <w:tabs>
                <w:tab w:val="left" w:pos="8252"/>
              </w:tabs>
              <w:spacing w:before="60"/>
              <w:ind w:left="315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="00E64E39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Programme formellement approuvé/accepté pour le n/s considéré conformément à la 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applicable, et tenu à jour conformément à cette 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 xml:space="preserve">glementation : </w:t>
            </w:r>
            <w:r w:rsidR="000E0AB6">
              <w:rPr>
                <w:rFonts w:ascii="Calibri" w:hAnsi="Calibri" w:cs="Arial"/>
                <w:noProof/>
                <w:sz w:val="18"/>
                <w:szCs w:val="18"/>
              </w:rPr>
              <w:t>A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pprouvé</w:t>
            </w:r>
            <w:r w:rsidR="00F02A2E">
              <w:rPr>
                <w:rFonts w:ascii="Calibri" w:hAnsi="Calibri" w:cs="Arial"/>
                <w:noProof/>
                <w:sz w:val="18"/>
                <w:szCs w:val="18"/>
              </w:rPr>
              <w:t>/accepté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par</w:t>
            </w:r>
            <w:r w:rsidR="003C4574">
              <w:rPr>
                <w:rFonts w:ascii="Calibri" w:hAnsi="Calibri" w:cs="Arial"/>
                <w:noProof/>
                <w:sz w:val="18"/>
                <w:szCs w:val="18"/>
              </w:rPr>
              <w:t> :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le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F6D136B" w14:textId="5BF994BE" w:rsidR="00916C25" w:rsidRDefault="00916C25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Programme d’entretien </w:t>
            </w:r>
            <w:r w:rsidR="00A61299">
              <w:rPr>
                <w:rFonts w:ascii="Calibri" w:hAnsi="Calibri"/>
                <w:sz w:val="18"/>
                <w:szCs w:val="18"/>
              </w:rPr>
              <w:t>établi</w:t>
            </w:r>
            <w:r>
              <w:rPr>
                <w:rFonts w:ascii="Calibri" w:hAnsi="Calibri"/>
                <w:sz w:val="18"/>
                <w:szCs w:val="18"/>
              </w:rPr>
              <w:t xml:space="preserve"> par le propriétaire pour lequel la r</w:t>
            </w:r>
            <w:r w:rsidR="00522A78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ne prévoit pas d’approbation/acceptation</w:t>
            </w:r>
          </w:p>
          <w:p w14:paraId="768ED2C6" w14:textId="77777777" w:rsidR="00916C25" w:rsidRDefault="00301DB0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E64E39">
              <w:rPr>
                <w:rFonts w:ascii="Calibri" w:hAnsi="Calibri"/>
                <w:sz w:val="18"/>
                <w:szCs w:val="18"/>
              </w:rPr>
              <w:t xml:space="preserve">Aéronef neuf pour lequel aucune tâche </w:t>
            </w:r>
            <w:r w:rsidR="00916C25">
              <w:rPr>
                <w:rFonts w:ascii="Calibri" w:hAnsi="Calibri"/>
                <w:sz w:val="18"/>
                <w:szCs w:val="18"/>
              </w:rPr>
              <w:t xml:space="preserve">ne sera due </w:t>
            </w:r>
            <w:r w:rsidR="00E64E39">
              <w:rPr>
                <w:rFonts w:ascii="Calibri" w:hAnsi="Calibri"/>
                <w:sz w:val="18"/>
                <w:szCs w:val="18"/>
              </w:rPr>
              <w:t>pour toute la durée de validité du laissez-passer</w:t>
            </w:r>
            <w:r w:rsidR="00916C25">
              <w:rPr>
                <w:rFonts w:ascii="Calibri" w:hAnsi="Calibri"/>
                <w:sz w:val="18"/>
                <w:szCs w:val="18"/>
              </w:rPr>
              <w:t>.</w:t>
            </w:r>
          </w:p>
          <w:p w14:paraId="6038ED24" w14:textId="77777777" w:rsidR="00916C25" w:rsidRDefault="00916C25" w:rsidP="00916C25">
            <w:pPr>
              <w:tabs>
                <w:tab w:val="left" w:pos="4001"/>
                <w:tab w:val="left" w:pos="7973"/>
              </w:tabs>
              <w:spacing w:before="60"/>
              <w:ind w:left="74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</w:t>
            </w:r>
            <w:r w:rsidR="00E64E39">
              <w:rPr>
                <w:rFonts w:ascii="Calibri" w:hAnsi="Calibri"/>
                <w:sz w:val="18"/>
                <w:szCs w:val="18"/>
              </w:rPr>
              <w:t xml:space="preserve">utée de la première tâche due : </w: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E64E3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2EE579F" w14:textId="05BDC4C8" w:rsidR="00301DB0" w:rsidRDefault="00301DB0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 cas : réf./date</w:t>
            </w:r>
            <w:r w:rsidR="005A29C2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du programme d’entretien </w:t>
            </w:r>
            <w:r w:rsidR="00916C25">
              <w:rPr>
                <w:rFonts w:ascii="Calibri" w:hAnsi="Calibri"/>
                <w:sz w:val="18"/>
                <w:szCs w:val="18"/>
              </w:rPr>
              <w:t>(fournir une copie) 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CA42490" w14:textId="77777777" w:rsidR="009819E3" w:rsidRPr="00D94880" w:rsidRDefault="009819E3" w:rsidP="00F02A2E">
            <w:pPr>
              <w:tabs>
                <w:tab w:val="left" w:pos="1665"/>
              </w:tabs>
              <w:spacing w:before="100" w:after="60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Non-conformités au programme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de référence </w:t>
            </w:r>
            <w:r w:rsidRPr="00D94880">
              <w:rPr>
                <w:rFonts w:ascii="Calibri" w:hAnsi="Calibri"/>
                <w:i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sz w:val="14"/>
                <w:szCs w:val="14"/>
              </w:rPr>
              <w:t>hors tolérance prévue au programme, dérogation ou déviation approuvée)</w:t>
            </w:r>
            <w:r w:rsidRPr="004321BD">
              <w:rPr>
                <w:rFonts w:ascii="Calibri" w:hAnsi="Calibri"/>
                <w:sz w:val="18"/>
                <w:szCs w:val="18"/>
              </w:rPr>
              <w:t> :</w:t>
            </w:r>
          </w:p>
          <w:tbl>
            <w:tblPr>
              <w:tblW w:w="10502" w:type="dxa"/>
              <w:tblInd w:w="327" w:type="dxa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2422"/>
              <w:gridCol w:w="8080"/>
            </w:tblGrid>
            <w:tr w:rsidR="00714088" w:rsidRPr="00BF4C5A" w14:paraId="4E186166" w14:textId="77777777" w:rsidTr="00F02A2E">
              <w:tc>
                <w:tcPr>
                  <w:tcW w:w="2422" w:type="dxa"/>
                  <w:shd w:val="clear" w:color="auto" w:fill="auto"/>
                </w:tcPr>
                <w:p w14:paraId="101B6BD4" w14:textId="77777777" w:rsidR="00714088" w:rsidRPr="00BF4C5A" w:rsidRDefault="00714088" w:rsidP="00F02A2E">
                  <w:pPr>
                    <w:tabs>
                      <w:tab w:val="left" w:pos="2867"/>
                    </w:tabs>
                    <w:ind w:left="-241" w:firstLine="142"/>
                    <w:rPr>
                      <w:rFonts w:ascii="Calibri" w:hAnsi="Calibri"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>Aucune non-conformité</w:t>
                  </w:r>
                </w:p>
              </w:tc>
              <w:tc>
                <w:tcPr>
                  <w:tcW w:w="8080" w:type="dxa"/>
                  <w:shd w:val="clear" w:color="auto" w:fill="auto"/>
                </w:tcPr>
                <w:p w14:paraId="07046160" w14:textId="77777777" w:rsidR="00714088" w:rsidRPr="00BF4C5A" w:rsidRDefault="00714088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</w:p>
              </w:tc>
            </w:tr>
            <w:tr w:rsidR="009819E3" w:rsidRPr="00BF4C5A" w14:paraId="4CFCA333" w14:textId="77777777" w:rsidTr="00F02A2E">
              <w:tc>
                <w:tcPr>
                  <w:tcW w:w="2422" w:type="dxa"/>
                  <w:shd w:val="clear" w:color="auto" w:fill="auto"/>
                </w:tcPr>
                <w:p w14:paraId="185D6D1F" w14:textId="77777777" w:rsidR="009819E3" w:rsidRPr="00BF4C5A" w:rsidRDefault="009819E3" w:rsidP="00F02A2E">
                  <w:pPr>
                    <w:tabs>
                      <w:tab w:val="left" w:pos="2867"/>
                    </w:tabs>
                    <w:ind w:left="-241" w:firstLine="142"/>
                    <w:rPr>
                      <w:rFonts w:ascii="Calibri" w:hAnsi="Calibri"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t xml:space="preserve"> Liste des non-conformités :</w:t>
                  </w:r>
                </w:p>
                <w:p w14:paraId="532FFF00" w14:textId="77777777" w:rsidR="009819E3" w:rsidRPr="00BF4C5A" w:rsidRDefault="00F02A2E" w:rsidP="00F02A2E">
                  <w:pPr>
                    <w:tabs>
                      <w:tab w:val="left" w:pos="2867"/>
                    </w:tabs>
                    <w:ind w:left="185"/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</w:pPr>
                  <w:r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P</w:t>
                  </w:r>
                  <w:r w:rsidR="009819E3" w:rsidRPr="00BF4C5A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 xml:space="preserve">réciser la butée </w:t>
                  </w:r>
                  <w:r w:rsidR="00C27086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théorique</w:t>
                  </w:r>
                </w:p>
                <w:p w14:paraId="73567A70" w14:textId="77777777" w:rsidR="009819E3" w:rsidRPr="00BF4C5A" w:rsidRDefault="009819E3" w:rsidP="00F02A2E">
                  <w:pPr>
                    <w:tabs>
                      <w:tab w:val="left" w:pos="2867"/>
                    </w:tabs>
                    <w:ind w:left="185"/>
                    <w:rPr>
                      <w:rFonts w:ascii="Calibri" w:hAnsi="Calibri"/>
                      <w:sz w:val="22"/>
                      <w:szCs w:val="22"/>
                    </w:rPr>
                  </w:pPr>
                  <w:r w:rsidRPr="00BF4C5A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et le dépassement anticipé</w:t>
                  </w:r>
                </w:p>
              </w:tc>
              <w:tc>
                <w:tcPr>
                  <w:tcW w:w="8080" w:type="dxa"/>
                  <w:shd w:val="clear" w:color="auto" w:fill="auto"/>
                </w:tcPr>
                <w:p w14:paraId="57A419EA" w14:textId="77777777" w:rsidR="009819E3" w:rsidRPr="00BF4C5A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4D831055" w14:textId="77777777" w:rsidR="00F02A2E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38165D0E" w14:textId="77777777" w:rsidR="009819E3" w:rsidRPr="00BF4C5A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130DAF73" w14:textId="24F5DF3C" w:rsidR="00C203C5" w:rsidRPr="00AE193D" w:rsidRDefault="00716D29" w:rsidP="00496233">
            <w:pPr>
              <w:spacing w:before="180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0638D7">
              <w:rPr>
                <w:rFonts w:ascii="Calibri" w:hAnsi="Calibri"/>
                <w:iCs/>
                <w:sz w:val="18"/>
                <w:szCs w:val="18"/>
                <w:u w:val="single"/>
              </w:rPr>
              <w:t>4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Autres non-conformités</w:t>
            </w:r>
            <w:r w:rsidR="00ED54E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justifiant le besoin d’un laissez-passer</w:t>
            </w:r>
            <w:r w:rsidR="005A29C2">
              <w:rPr>
                <w:rFonts w:ascii="Calibri" w:hAnsi="Calibri"/>
                <w:iCs/>
                <w:sz w:val="18"/>
                <w:szCs w:val="18"/>
              </w:rPr>
              <w:t xml:space="preserve"> </w:t>
            </w:r>
            <w:r w:rsidR="00C203C5" w:rsidRPr="006E48B4">
              <w:rPr>
                <w:rFonts w:ascii="Calibri" w:hAnsi="Calibri"/>
                <w:i/>
                <w:iCs/>
                <w:sz w:val="14"/>
                <w:szCs w:val="14"/>
              </w:rPr>
              <w:t>(ex : non-respect des consignes de stockage ou de déstockage après une immobilisation)</w:t>
            </w:r>
          </w:p>
          <w:p w14:paraId="0F10930A" w14:textId="1656000B" w:rsidR="00C203C5" w:rsidRDefault="00C203C5" w:rsidP="00C203C5">
            <w:pPr>
              <w:tabs>
                <w:tab w:val="left" w:pos="1665"/>
              </w:tabs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8C0A0BE" w14:textId="77777777" w:rsidR="00496233" w:rsidRDefault="00496233" w:rsidP="00496233">
            <w:pPr>
              <w:tabs>
                <w:tab w:val="left" w:pos="1665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9E5AC52" w14:textId="77777777" w:rsidR="00C203C5" w:rsidRPr="00AE193D" w:rsidRDefault="00716D29" w:rsidP="00496233">
            <w:pPr>
              <w:tabs>
                <w:tab w:val="left" w:pos="1665"/>
              </w:tabs>
              <w:spacing w:before="180"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0638D7">
              <w:rPr>
                <w:rFonts w:ascii="Calibri" w:hAnsi="Calibri"/>
                <w:iCs/>
                <w:sz w:val="18"/>
                <w:szCs w:val="18"/>
                <w:u w:val="single"/>
              </w:rPr>
              <w:t>5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Conformité au règlement radio de l’Union Internationale des Télécommunication (UIT)</w:t>
            </w:r>
          </w:p>
          <w:p w14:paraId="4B10766B" w14:textId="77777777" w:rsidR="00C203C5" w:rsidRDefault="00C203C5" w:rsidP="001B4493">
            <w:pPr>
              <w:tabs>
                <w:tab w:val="left" w:pos="6551"/>
                <w:tab w:val="left" w:pos="7260"/>
              </w:tabs>
              <w:spacing w:after="60"/>
              <w:rPr>
                <w:rFonts w:ascii="Calibri" w:hAnsi="Calibri"/>
                <w:sz w:val="18"/>
                <w:szCs w:val="18"/>
              </w:rPr>
            </w:pPr>
            <w:r w:rsidRPr="005360AB">
              <w:rPr>
                <w:rFonts w:ascii="Calibri" w:hAnsi="Calibri"/>
                <w:sz w:val="18"/>
                <w:szCs w:val="18"/>
              </w:rPr>
              <w:t>L’aérone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f </w:t>
            </w:r>
            <w:r>
              <w:rPr>
                <w:rFonts w:ascii="Calibri" w:hAnsi="Calibri"/>
                <w:sz w:val="18"/>
                <w:szCs w:val="18"/>
              </w:rPr>
              <w:t>fait l’objet d’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une Licence de Station d’Aéronef (LSA) </w:t>
            </w:r>
            <w:r w:rsidRPr="00F92F35">
              <w:rPr>
                <w:rFonts w:ascii="Calibri" w:hAnsi="Calibri"/>
                <w:sz w:val="18"/>
                <w:szCs w:val="18"/>
                <w:u w:val="single"/>
              </w:rPr>
              <w:t>française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 valide :</w:t>
            </w:r>
          </w:p>
          <w:tbl>
            <w:tblPr>
              <w:tblW w:w="0" w:type="auto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868"/>
              <w:gridCol w:w="709"/>
              <w:gridCol w:w="8249"/>
            </w:tblGrid>
            <w:tr w:rsidR="00D64903" w:rsidRPr="007F6960" w14:paraId="3831B331" w14:textId="77777777" w:rsidTr="007F6960">
              <w:trPr>
                <w:trHeight w:val="300"/>
              </w:trPr>
              <w:tc>
                <w:tcPr>
                  <w:tcW w:w="1868" w:type="dxa"/>
                  <w:shd w:val="clear" w:color="auto" w:fill="auto"/>
                </w:tcPr>
                <w:p w14:paraId="519BBC4A" w14:textId="7777777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n/a </w:t>
                  </w:r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>(pas d’émetteurs radioélectriques installés)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E933F6B" w14:textId="7777777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 oui</w:t>
                  </w:r>
                </w:p>
              </w:tc>
              <w:tc>
                <w:tcPr>
                  <w:tcW w:w="8249" w:type="dxa"/>
                  <w:shd w:val="clear" w:color="auto" w:fill="auto"/>
                </w:tcPr>
                <w:p w14:paraId="51F4D239" w14:textId="10B3290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</w:r>
                  <w:r w:rsidR="00C645EE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non : joindre une attestation de conformité de la station d’aéronef au règlement radio de l’UIT, qui devra être annexée au laissez-passer </w:t>
                  </w:r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 xml:space="preserve">(réf. formulaires AC143 ou AC144 </w:t>
                  </w:r>
                  <w:r w:rsidR="00E73627" w:rsidRPr="002C2F31">
                    <w:rPr>
                      <w:rFonts w:ascii="Calibri" w:hAnsi="Calibri"/>
                      <w:sz w:val="14"/>
                      <w:szCs w:val="14"/>
                    </w:rPr>
                    <w:t>sur</w:t>
                  </w:r>
                  <w:r w:rsidR="00E73627">
                    <w:rPr>
                      <w:rFonts w:ascii="Calibri" w:hAnsi="Calibri"/>
                      <w:sz w:val="14"/>
                      <w:szCs w:val="14"/>
                    </w:rPr>
                    <w:t xml:space="preserve"> </w:t>
                  </w:r>
                  <w:hyperlink r:id="rId10" w:history="1">
                    <w:r w:rsidR="00E73627" w:rsidRPr="009842EE">
                      <w:rPr>
                        <w:rStyle w:val="Lienhypertexte"/>
                        <w:rFonts w:ascii="Calibri" w:hAnsi="Calibri"/>
                        <w:sz w:val="14"/>
                        <w:szCs w:val="14"/>
                      </w:rPr>
                      <w:t>https://documentation.osac.aero/</w:t>
                    </w:r>
                  </w:hyperlink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>)</w:t>
                  </w:r>
                </w:p>
              </w:tc>
            </w:tr>
          </w:tbl>
          <w:p w14:paraId="65B43A83" w14:textId="48E2ED19" w:rsidR="00C203C5" w:rsidRPr="003973C0" w:rsidRDefault="003973C0" w:rsidP="003973C0">
            <w:pPr>
              <w:tabs>
                <w:tab w:val="left" w:pos="6551"/>
                <w:tab w:val="left" w:pos="7260"/>
              </w:tabs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6"/>
                <w:szCs w:val="6"/>
              </w:rPr>
              <w:t xml:space="preserve"> </w:t>
            </w:r>
          </w:p>
        </w:tc>
      </w:tr>
      <w:tr w:rsidR="00BB657D" w:rsidRPr="00D94880" w14:paraId="6C2F3510" w14:textId="77777777" w:rsidTr="007F5AA3">
        <w:trPr>
          <w:trHeight w:val="3489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70E7" w14:textId="47077C39" w:rsidR="00BB657D" w:rsidRDefault="00716D29" w:rsidP="00D64903">
            <w:pPr>
              <w:pStyle w:val="Titre2"/>
              <w:tabs>
                <w:tab w:val="left" w:pos="252"/>
              </w:tabs>
              <w:spacing w:before="4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8</w:t>
            </w:r>
            <w:r w:rsidR="00BB657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1B449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BB657D"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 w:rsidR="00BB657D">
              <w:rPr>
                <w:rFonts w:ascii="Calibri" w:hAnsi="Calibri" w:cs="Times New Roman"/>
                <w:sz w:val="18"/>
                <w:szCs w:val="18"/>
              </w:rPr>
              <w:t xml:space="preserve"> que l’aéronef est </w:t>
            </w:r>
            <w:r w:rsidR="00BB657D" w:rsidRPr="00BB657D">
              <w:rPr>
                <w:rFonts w:ascii="Calibri" w:hAnsi="Calibri" w:cs="Times New Roman"/>
                <w:sz w:val="18"/>
                <w:szCs w:val="18"/>
              </w:rPr>
              <w:t>bien dans la configuration</w:t>
            </w:r>
            <w:r w:rsidR="001B4493">
              <w:rPr>
                <w:rFonts w:ascii="Calibri" w:hAnsi="Calibri" w:cs="Times New Roman"/>
                <w:sz w:val="18"/>
                <w:szCs w:val="18"/>
              </w:rPr>
              <w:t>/situation</w:t>
            </w:r>
            <w:r w:rsidR="00BB657D" w:rsidRPr="00BB657D">
              <w:rPr>
                <w:rFonts w:ascii="Calibri" w:hAnsi="Calibri" w:cs="Times New Roman"/>
                <w:sz w:val="18"/>
                <w:szCs w:val="18"/>
              </w:rPr>
              <w:t xml:space="preserve"> décrite</w:t>
            </w:r>
            <w:r w:rsidR="00BB657D">
              <w:rPr>
                <w:rFonts w:ascii="Calibri" w:hAnsi="Calibri" w:cs="Times New Roman"/>
                <w:sz w:val="18"/>
                <w:szCs w:val="18"/>
              </w:rPr>
              <w:t xml:space="preserve"> au §</w:t>
            </w:r>
            <w:r w:rsidR="00D91EE8">
              <w:rPr>
                <w:rFonts w:ascii="Calibri" w:hAnsi="Calibri" w:cs="Times New Roman"/>
                <w:sz w:val="18"/>
                <w:szCs w:val="18"/>
              </w:rPr>
              <w:t>7</w:t>
            </w:r>
            <w:r w:rsidR="00BF4671">
              <w:rPr>
                <w:rFonts w:ascii="Calibri" w:hAnsi="Calibri" w:cs="Times New Roman"/>
                <w:sz w:val="18"/>
                <w:szCs w:val="18"/>
              </w:rPr>
              <w:t xml:space="preserve"> ci-dessus 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(</w:t>
            </w:r>
            <w:r w:rsidR="00476EA7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rappel : </w:t>
            </w:r>
            <w:r w:rsidR="00D601A7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l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e renseignement de ce §</w:t>
            </w:r>
            <w:r w:rsidR="00C15EC9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 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est obligatoire)</w:t>
            </w:r>
          </w:p>
          <w:p w14:paraId="50924BDF" w14:textId="77777777" w:rsidR="00BC512F" w:rsidRDefault="00BC512F" w:rsidP="00D64903">
            <w:pPr>
              <w:tabs>
                <w:tab w:val="left" w:pos="1732"/>
                <w:tab w:val="left" w:pos="6652"/>
              </w:tabs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Aéronefs importés :</w:t>
            </w:r>
          </w:p>
          <w:p w14:paraId="177590E4" w14:textId="77777777" w:rsidR="00FB4073" w:rsidRDefault="00FB4073" w:rsidP="007F5AA3">
            <w:pPr>
              <w:tabs>
                <w:tab w:val="left" w:pos="2015"/>
                <w:tab w:val="left" w:pos="6652"/>
              </w:tabs>
              <w:spacing w:before="4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export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laissez-passer*</w:t>
            </w:r>
          </w:p>
          <w:p w14:paraId="14443D5E" w14:textId="0781CB81" w:rsidR="00FB4073" w:rsidRPr="005430A9" w:rsidRDefault="00FB4073" w:rsidP="00AC7519">
            <w:pPr>
              <w:tabs>
                <w:tab w:val="left" w:pos="5701"/>
              </w:tabs>
              <w:spacing w:after="60"/>
              <w:ind w:left="314"/>
              <w:rPr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de niveau OACI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importé)</w:t>
            </w:r>
            <w:r w:rsidR="00AC7519">
              <w:rPr>
                <w:rFonts w:ascii="Calibri" w:hAnsi="Calibri"/>
                <w:i/>
                <w:iCs/>
                <w:sz w:val="14"/>
                <w:szCs w:val="14"/>
              </w:rPr>
              <w:tab/>
            </w:r>
            <w:r w:rsidRPr="005430A9">
              <w:rPr>
                <w:rFonts w:ascii="Calibri" w:hAnsi="Calibri"/>
                <w:i/>
                <w:sz w:val="14"/>
                <w:szCs w:val="14"/>
              </w:rPr>
              <w:t>*</w:t>
            </w:r>
            <w:r>
              <w:rPr>
                <w:rFonts w:ascii="Calibri" w:hAnsi="Calibri"/>
                <w:i/>
                <w:sz w:val="14"/>
                <w:szCs w:val="14"/>
              </w:rPr>
              <w:t xml:space="preserve">le CDN export ne </w:t>
            </w:r>
            <w:r w:rsidRPr="005430A9">
              <w:rPr>
                <w:rFonts w:ascii="Calibri" w:hAnsi="Calibri"/>
                <w:i/>
                <w:sz w:val="14"/>
                <w:szCs w:val="14"/>
              </w:rPr>
              <w:t>doit pas identifier de non-conformité ou de réserves</w:t>
            </w:r>
          </w:p>
          <w:p w14:paraId="18F2FE04" w14:textId="77777777" w:rsidR="00BC512F" w:rsidRDefault="00AC7519" w:rsidP="00AC7519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du pays d’exportation </w:t>
            </w:r>
            <w:r w:rsidRPr="00AC7519">
              <w:rPr>
                <w:rFonts w:ascii="Calibri" w:hAnsi="Calibri"/>
                <w:i/>
                <w:iCs/>
                <w:sz w:val="14"/>
                <w:szCs w:val="14"/>
              </w:rPr>
              <w:t>(et ses annexes éventuelles)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</w:p>
          <w:p w14:paraId="3D07A224" w14:textId="77777777" w:rsidR="00AC7519" w:rsidRDefault="00AC7519" w:rsidP="00AC7519">
            <w:pPr>
              <w:tabs>
                <w:tab w:val="left" w:pos="3433"/>
              </w:tabs>
              <w:spacing w:after="60"/>
              <w:ind w:left="314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restreint non OACI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importé)</w:t>
            </w:r>
          </w:p>
          <w:p w14:paraId="75964614" w14:textId="52636DBE" w:rsidR="008E1C3E" w:rsidRDefault="008E1C3E" w:rsidP="008E1C3E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Dans tous les cas (cocher l’une des deux cases et :</w:t>
            </w:r>
          </w:p>
          <w:p w14:paraId="210B527F" w14:textId="0535689C" w:rsidR="008E1C3E" w:rsidRDefault="008E1C3E" w:rsidP="008E1C3E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eastAsia="Wingdings" w:hAnsi="Calibri" w:cs="Calibri"/>
                <w:sz w:val="18"/>
                <w:szCs w:val="18"/>
              </w:rPr>
            </w:r>
            <w:r w:rsidR="00C645EE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faisant l’objet d’un </w:t>
            </w:r>
            <w:r w:rsidR="00496233">
              <w:rPr>
                <w:rFonts w:ascii="Calibri" w:hAnsi="Calibri"/>
                <w:sz w:val="18"/>
                <w:szCs w:val="18"/>
              </w:rPr>
              <w:t>certificat de navigabilité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 français temporairement sous laissez-passer</w:t>
            </w:r>
            <w:r>
              <w:rPr>
                <w:rFonts w:ascii="Calibri" w:hAnsi="Calibri"/>
                <w:sz w:val="18"/>
                <w:szCs w:val="18"/>
              </w:rPr>
              <w:t> : l</w:t>
            </w:r>
            <w:r w:rsidRPr="00D96AB5">
              <w:rPr>
                <w:rFonts w:ascii="Calibri" w:hAnsi="Calibri"/>
                <w:sz w:val="18"/>
                <w:szCs w:val="18"/>
              </w:rPr>
              <w:t>e responsable de la gestion de navigabilité de l’aéronef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6B2FF3" w:rsidRPr="006B2FF3">
              <w:rPr>
                <w:rFonts w:ascii="Calibri" w:hAnsi="Calibri"/>
                <w:i/>
                <w:iCs/>
                <w:sz w:val="16"/>
                <w:szCs w:val="16"/>
              </w:rPr>
              <w:t>(cf. déclaration d’entretien)</w:t>
            </w:r>
            <w:r w:rsidR="006B2FF3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atteste de la conformité de l’aéronef à la situation décrite au §7 :</w:t>
            </w:r>
          </w:p>
          <w:p w14:paraId="4A6894E6" w14:textId="77777777" w:rsidR="008E1C3E" w:rsidRDefault="008E1C3E" w:rsidP="008E1C3E">
            <w:pPr>
              <w:tabs>
                <w:tab w:val="left" w:pos="3439"/>
              </w:tabs>
              <w:spacing w:before="60"/>
              <w:ind w:left="433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29250F54" w14:textId="77777777" w:rsidR="008E1C3E" w:rsidRDefault="008E1C3E" w:rsidP="008E1C3E">
            <w:pPr>
              <w:spacing w:before="60"/>
              <w:ind w:left="43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 responsable est en charge de la gestion de navigabilité de l’aéronef depuis le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DC9BFD8" w14:textId="583E63B0" w:rsidR="008E1C3E" w:rsidRDefault="008E1C3E" w:rsidP="00496233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eastAsia="Wingdings" w:hAnsi="Calibri" w:cs="Calibri"/>
                <w:sz w:val="18"/>
                <w:szCs w:val="18"/>
              </w:rPr>
            </w:r>
            <w:r w:rsidR="00C645EE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</w:t>
            </w:r>
            <w:r>
              <w:rPr>
                <w:rFonts w:ascii="Calibri" w:hAnsi="Calibri"/>
                <w:sz w:val="18"/>
                <w:szCs w:val="18"/>
              </w:rPr>
              <w:t xml:space="preserve">ne faisant pas l’objet d’un </w:t>
            </w:r>
            <w:r w:rsidR="00496233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français</w:t>
            </w:r>
            <w:r w:rsidR="00031FCE">
              <w:rPr>
                <w:rFonts w:ascii="Calibri" w:hAnsi="Calibri"/>
                <w:sz w:val="18"/>
                <w:szCs w:val="18"/>
              </w:rPr>
              <w:t> :</w:t>
            </w:r>
          </w:p>
          <w:p w14:paraId="0FD16909" w14:textId="77777777" w:rsidR="008E1C3E" w:rsidRDefault="008E1C3E" w:rsidP="008E1C3E">
            <w:pPr>
              <w:spacing w:before="60"/>
              <w:ind w:left="433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signataire de ce formulaire est l’organisme de conception ou de production de l’aéronef (cas d’un aéronef neuf ou prototype)</w:t>
            </w:r>
          </w:p>
          <w:p w14:paraId="6FB72E25" w14:textId="6CFACA3D" w:rsidR="008E1C3E" w:rsidRPr="003D4D55" w:rsidRDefault="008E1C3E" w:rsidP="008E1C3E">
            <w:pPr>
              <w:spacing w:before="40"/>
              <w:ind w:left="433"/>
              <w:rPr>
                <w:rFonts w:ascii="Calibri" w:hAnsi="Calibri"/>
                <w:iCs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031FCE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 xml:space="preserve">ne attestation d’un organisme agréé </w:t>
            </w:r>
            <w:r w:rsidRPr="00E17650">
              <w:rPr>
                <w:rFonts w:ascii="Calibri" w:hAnsi="Calibri"/>
                <w:sz w:val="18"/>
                <w:szCs w:val="18"/>
              </w:rPr>
              <w:t xml:space="preserve">relative à la situation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E17650">
              <w:rPr>
                <w:rFonts w:ascii="Calibri" w:hAnsi="Calibri"/>
                <w:sz w:val="18"/>
                <w:szCs w:val="18"/>
              </w:rPr>
              <w:t>de l’aéronef</w:t>
            </w:r>
            <w:r>
              <w:rPr>
                <w:rFonts w:ascii="Calibri" w:hAnsi="Calibri"/>
                <w:sz w:val="18"/>
                <w:szCs w:val="18"/>
              </w:rPr>
              <w:t xml:space="preserve"> est jointe</w:t>
            </w:r>
            <w:r w:rsidRPr="00E1765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F0368">
              <w:rPr>
                <w:rFonts w:ascii="Calibri" w:hAnsi="Calibri"/>
                <w:i/>
                <w:sz w:val="16"/>
                <w:szCs w:val="16"/>
              </w:rPr>
              <w:t>(confirmant la situation décrite au §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5F0368">
              <w:rPr>
                <w:rFonts w:ascii="Calibri" w:hAnsi="Calibri"/>
                <w:i/>
                <w:sz w:val="16"/>
                <w:szCs w:val="16"/>
              </w:rPr>
              <w:t xml:space="preserve"> et décrivant les contrôles documentaire et physique réalisés pour établir la situation de l’aéronef.)</w:t>
            </w:r>
          </w:p>
          <w:p w14:paraId="61724444" w14:textId="570B3481" w:rsidR="008E1C3E" w:rsidRDefault="008E1C3E" w:rsidP="008E1C3E">
            <w:pPr>
              <w:tabs>
                <w:tab w:val="left" w:pos="318"/>
              </w:tabs>
              <w:spacing w:before="40"/>
              <w:ind w:left="433"/>
              <w:rPr>
                <w:rFonts w:ascii="Calibri" w:hAnsi="Calibri"/>
                <w:i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31FCE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>ne copie des statuts d’entretien de l’aéronef est jointe</w:t>
            </w:r>
          </w:p>
          <w:p w14:paraId="2220D15A" w14:textId="3D8C79C6" w:rsidR="00FB4073" w:rsidRDefault="00FB4073" w:rsidP="00FB4073">
            <w:pPr>
              <w:tabs>
                <w:tab w:val="left" w:pos="318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3C457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C7519">
              <w:rPr>
                <w:rFonts w:ascii="Calibri" w:hAnsi="Calibri"/>
                <w:sz w:val="18"/>
                <w:szCs w:val="18"/>
              </w:rPr>
              <w:t>justifications :</w:t>
            </w:r>
          </w:p>
          <w:p w14:paraId="600C20D7" w14:textId="5F5B8519" w:rsidR="00FB4073" w:rsidRDefault="00FB4073" w:rsidP="00FB4073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96C916" w14:textId="77777777" w:rsidR="003973C0" w:rsidRDefault="003973C0" w:rsidP="003973C0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C54CC52" w14:textId="77777777" w:rsidR="00FD2793" w:rsidRPr="00FD2793" w:rsidRDefault="00FB4073" w:rsidP="00D64903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44AEB7C4" w14:textId="77777777" w:rsidR="003973C0" w:rsidRDefault="003973C0"/>
    <w:p w14:paraId="4672F799" w14:textId="77777777" w:rsidR="00A4683B" w:rsidRPr="00C542AD" w:rsidRDefault="00C542AD">
      <w:pPr>
        <w:rPr>
          <w:rFonts w:ascii="Calibri" w:hAnsi="Calibri" w:cs="Calibri"/>
          <w:sz w:val="6"/>
          <w:szCs w:val="6"/>
        </w:rPr>
      </w:pPr>
      <w:r>
        <w:rPr>
          <w:rFonts w:ascii="Calibri" w:hAnsi="Calibri" w:cs="Calibri"/>
          <w:sz w:val="6"/>
          <w:szCs w:val="6"/>
        </w:rPr>
        <w:t xml:space="preserve">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5430A9" w:rsidRPr="00D94880" w14:paraId="1EEC5554" w14:textId="77777777" w:rsidTr="00A13183">
        <w:trPr>
          <w:trHeight w:val="5258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ED095C" w14:textId="77777777" w:rsidR="003973C0" w:rsidRDefault="003973C0" w:rsidP="003973C0">
            <w:pPr>
              <w:pStyle w:val="Titre2"/>
              <w:tabs>
                <w:tab w:val="left" w:pos="252"/>
              </w:tabs>
              <w:spacing w:before="4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lastRenderedPageBreak/>
              <w:t>9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Conditions / restrictions</w:t>
            </w:r>
          </w:p>
          <w:p w14:paraId="628CCB56" w14:textId="77777777" w:rsidR="003973C0" w:rsidRPr="00C27086" w:rsidRDefault="003973C0" w:rsidP="003973C0">
            <w:pPr>
              <w:pStyle w:val="Titre2"/>
              <w:tabs>
                <w:tab w:val="left" w:pos="360"/>
              </w:tabs>
              <w:spacing w:before="6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1</w:t>
            </w: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Contrôles et travaux à réaliser </w:t>
            </w: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avant le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premier vol et/ou pendant la durée du laissez-passer</w:t>
            </w:r>
          </w:p>
          <w:p w14:paraId="4E6195EE" w14:textId="77777777" w:rsidR="003973C0" w:rsidRDefault="003973C0" w:rsidP="003973C0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Cas d’une reprise des vols après une immobilisation :</w:t>
            </w:r>
          </w:p>
          <w:p w14:paraId="10C1B6B0" w14:textId="77777777" w:rsidR="003973C0" w:rsidRDefault="003973C0" w:rsidP="003973C0">
            <w:pPr>
              <w:spacing w:before="60"/>
              <w:ind w:left="320"/>
              <w:rPr>
                <w:rFonts w:ascii="Calibri" w:hAnsi="Calibri"/>
                <w:sz w:val="18"/>
                <w:szCs w:val="18"/>
              </w:rPr>
            </w:pPr>
            <w:r w:rsidRPr="00C27086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27086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C2708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L’avion a été stocké puis déstocké conformément à la</w:t>
            </w:r>
            <w:r w:rsidRPr="00C27086">
              <w:rPr>
                <w:rFonts w:ascii="Calibri" w:hAnsi="Calibri"/>
                <w:sz w:val="18"/>
                <w:szCs w:val="18"/>
              </w:rPr>
              <w:t xml:space="preserve"> documentation d’entretien</w:t>
            </w:r>
            <w:r>
              <w:rPr>
                <w:rFonts w:ascii="Calibri" w:hAnsi="Calibri"/>
                <w:sz w:val="18"/>
                <w:szCs w:val="18"/>
              </w:rPr>
              <w:t xml:space="preserve"> applicable</w:t>
            </w:r>
          </w:p>
          <w:p w14:paraId="728A2EA3" w14:textId="77777777" w:rsidR="003973C0" w:rsidRDefault="003973C0" w:rsidP="003973C0">
            <w:pPr>
              <w:spacing w:before="60"/>
              <w:ind w:left="320"/>
              <w:rPr>
                <w:rFonts w:ascii="Calibri" w:hAnsi="Calibri"/>
                <w:sz w:val="18"/>
                <w:szCs w:val="18"/>
              </w:rPr>
            </w:pP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C27086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Description des actions prises ou à prendre en vue de la reprise des vols :</w:t>
            </w:r>
          </w:p>
          <w:p w14:paraId="3A2C25F7" w14:textId="77777777" w:rsidR="003973C0" w:rsidRDefault="003973C0" w:rsidP="003973C0">
            <w:pPr>
              <w:spacing w:before="60"/>
              <w:ind w:left="745"/>
              <w:rPr>
                <w:rFonts w:ascii="Calibri" w:hAnsi="Calibri"/>
                <w:noProof/>
                <w:sz w:val="18"/>
                <w:szCs w:val="18"/>
              </w:rPr>
            </w:pP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4AB94D38" w14:textId="77777777" w:rsidR="003973C0" w:rsidRPr="001A229E" w:rsidRDefault="003973C0" w:rsidP="003973C0">
            <w:pPr>
              <w:ind w:left="745"/>
              <w:rPr>
                <w:rFonts w:ascii="Calibri" w:hAnsi="Calibri"/>
                <w:sz w:val="18"/>
                <w:szCs w:val="18"/>
              </w:rPr>
            </w:pP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41D44B0A" w14:textId="38BAD36C" w:rsidR="003973C0" w:rsidRPr="00D01E19" w:rsidRDefault="003973C0" w:rsidP="003973C0">
            <w:pPr>
              <w:pStyle w:val="Titre2"/>
              <w:tabs>
                <w:tab w:val="left" w:pos="360"/>
              </w:tabs>
              <w:spacing w:before="60" w:after="60"/>
              <w:rPr>
                <w:rFonts w:ascii="Calibri" w:hAnsi="Calibri" w:cs="Times New Roman"/>
                <w:b w:val="0"/>
                <w:sz w:val="14"/>
                <w:szCs w:val="14"/>
              </w:rPr>
            </w:pPr>
            <w:r w:rsidRPr="00C27086">
              <w:rPr>
                <w:rFonts w:ascii="Calibri" w:hAnsi="Calibri"/>
                <w:b w:val="0"/>
                <w:bCs w:val="0"/>
                <w:sz w:val="18"/>
                <w:szCs w:val="18"/>
              </w:rPr>
              <w:t>Autre</w:t>
            </w:r>
            <w:r>
              <w:rPr>
                <w:rFonts w:ascii="Calibri" w:hAnsi="Calibri"/>
                <w:b w:val="0"/>
                <w:bCs w:val="0"/>
                <w:sz w:val="18"/>
                <w:szCs w:val="18"/>
              </w:rPr>
              <w:t>s</w:t>
            </w:r>
            <w:r w:rsidR="00522A78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0"/>
                <w:bCs w:val="0"/>
                <w:sz w:val="18"/>
                <w:szCs w:val="18"/>
              </w:rPr>
              <w:t>actions</w:t>
            </w:r>
            <w:r w:rsidR="00522A78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 w:rsidRPr="00D01E19">
              <w:rPr>
                <w:rFonts w:ascii="Calibri" w:hAnsi="Calibri" w:cs="Times New Roman"/>
                <w:b w:val="0"/>
                <w:i/>
                <w:iCs/>
                <w:sz w:val="16"/>
                <w:szCs w:val="16"/>
              </w:rPr>
              <w:t>(mesures prises pour tenir compte de la situation de l’aéronef, pour compenser les éventuelles non-conformités à l’origine de la demande de laisser-passer et s’assurer que l’aéronef sera en mesure d’effectuer les vols prévus sous laissez-passer en sécurité)</w:t>
            </w:r>
            <w:r>
              <w:rPr>
                <w:rFonts w:ascii="Calibri" w:hAnsi="Calibri" w:cs="Times New Roman"/>
                <w:b w:val="0"/>
                <w:i/>
                <w:iCs/>
                <w:sz w:val="16"/>
                <w:szCs w:val="16"/>
              </w:rPr>
              <w:t> </w:t>
            </w:r>
            <w:r>
              <w:rPr>
                <w:rFonts w:ascii="Calibri" w:hAnsi="Calibri" w:cs="Times New Roman"/>
                <w:b w:val="0"/>
                <w:sz w:val="16"/>
                <w:szCs w:val="16"/>
              </w:rPr>
              <w:t>:</w:t>
            </w:r>
          </w:p>
          <w:p w14:paraId="084F957A" w14:textId="77777777" w:rsidR="003973C0" w:rsidRPr="00BB7DB5" w:rsidRDefault="003973C0" w:rsidP="003973C0">
            <w:pPr>
              <w:pStyle w:val="Titre2"/>
              <w:spacing w:before="60"/>
              <w:rPr>
                <w:rFonts w:ascii="Calibri" w:hAnsi="Calibri" w:cs="Times New Roman"/>
                <w:b w:val="0"/>
                <w:bCs w:val="0"/>
                <w:sz w:val="18"/>
                <w:szCs w:val="18"/>
                <w:u w:val="single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02630CD" w14:textId="77777777" w:rsidR="003973C0" w:rsidRDefault="003973C0" w:rsidP="003973C0">
            <w:pPr>
              <w:pStyle w:val="Titre2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6C4C0129" w14:textId="77777777" w:rsidR="003973C0" w:rsidRDefault="003973C0" w:rsidP="003973C0">
            <w:pPr>
              <w:pStyle w:val="Titre2"/>
              <w:tabs>
                <w:tab w:val="left" w:pos="360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32FD335C" w14:textId="39D2EFF3" w:rsidR="00AC5928" w:rsidRPr="00D94880" w:rsidRDefault="00AC5928" w:rsidP="003973C0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2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>Conditions ou restrictions sur les itinéraires et/ou l’espace aérien</w:t>
            </w:r>
          </w:p>
          <w:p w14:paraId="36A80F36" w14:textId="77777777" w:rsidR="00AC5928" w:rsidRPr="00D94880" w:rsidRDefault="00AC5928" w:rsidP="00AC5928">
            <w:pPr>
              <w:tabs>
                <w:tab w:val="left" w:pos="36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Le vol au-dessus de villes ou de zones de population dense est interdit, en dehors des phases de décollage et d’atterrissage</w:t>
            </w:r>
          </w:p>
          <w:p w14:paraId="6433C04D" w14:textId="77777777" w:rsidR="00AC5928" w:rsidRPr="00CE743D" w:rsidRDefault="00AC5928" w:rsidP="00AC5928">
            <w:pPr>
              <w:tabs>
                <w:tab w:val="left" w:pos="1023"/>
              </w:tabs>
              <w:spacing w:before="40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 w:cs="Calibri"/>
                <w:sz w:val="18"/>
                <w:szCs w:val="18"/>
              </w:rPr>
            </w:r>
            <w:r w:rsidR="00C645E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t>Autres :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30653259" w14:textId="77777777" w:rsidR="00AC5928" w:rsidRPr="00CE743D" w:rsidRDefault="00AC5928" w:rsidP="00AC5928">
            <w:pPr>
              <w:tabs>
                <w:tab w:val="left" w:pos="1023"/>
              </w:tabs>
              <w:ind w:left="1023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3CC2DFF3" w14:textId="77777777" w:rsidR="00AC5928" w:rsidRDefault="00AC5928" w:rsidP="00AC5928">
            <w:pPr>
              <w:pStyle w:val="Titre2"/>
              <w:tabs>
                <w:tab w:val="left" w:pos="360"/>
              </w:tabs>
              <w:spacing w:before="180" w:after="12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067B5C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3</w:t>
            </w:r>
            <w:r w:rsidRPr="00067B5C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Conditions relatives à l’exploitant et aux personnes présentes à bord</w:t>
            </w:r>
          </w:p>
          <w:p w14:paraId="1B164DB6" w14:textId="77777777" w:rsidR="00AC5928" w:rsidRDefault="00AC5928" w:rsidP="00AC5928">
            <w:pPr>
              <w:pStyle w:val="Titre2"/>
              <w:tabs>
                <w:tab w:val="left" w:pos="6659"/>
              </w:tabs>
              <w:spacing w:before="12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</w:rPr>
              <w:t>Exploitant qui réalisera les vols :</w:t>
            </w:r>
          </w:p>
          <w:p w14:paraId="41B01031" w14:textId="60588C33" w:rsidR="00AC5928" w:rsidRDefault="00AC5928" w:rsidP="00AC5928">
            <w:pPr>
              <w:pStyle w:val="Titre2"/>
              <w:tabs>
                <w:tab w:val="left" w:pos="6415"/>
              </w:tabs>
              <w:spacing w:before="60" w:after="60"/>
              <w:ind w:left="314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>Nom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/ raison sociale :</w:t>
            </w: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ab/>
              <w:t xml:space="preserve">Nationalité :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5FE92F6" w14:textId="44848A76" w:rsidR="00AC5928" w:rsidRDefault="00AC5928" w:rsidP="00AC5928">
            <w:pPr>
              <w:ind w:left="314"/>
              <w:rPr>
                <w:rFonts w:ascii="Calibri" w:hAnsi="Calibri"/>
                <w:b/>
                <w:bCs/>
                <w:noProof/>
                <w:sz w:val="18"/>
                <w:szCs w:val="18"/>
              </w:rPr>
            </w:pPr>
            <w:r w:rsidRPr="00A07A41">
              <w:rPr>
                <w:rFonts w:ascii="Calibri" w:hAnsi="Calibri"/>
                <w:sz w:val="18"/>
                <w:szCs w:val="18"/>
              </w:rPr>
              <w:t>Point de contact de l’exploitant </w:t>
            </w:r>
            <w:r>
              <w:rPr>
                <w:rFonts w:ascii="Calibri" w:hAnsi="Calibri"/>
                <w:sz w:val="18"/>
                <w:szCs w:val="18"/>
              </w:rPr>
              <w:t xml:space="preserve">(nom, tel, e-mail) </w:t>
            </w:r>
            <w:r w:rsidRPr="00A07A41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07A41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A07A4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idem demandeur du laissez-passer</w:t>
            </w:r>
            <w:r w:rsidRPr="00A07A41">
              <w:rPr>
                <w:rFonts w:ascii="Calibri" w:hAnsi="Calibri"/>
                <w:sz w:val="18"/>
                <w:szCs w:val="18"/>
              </w:rPr>
              <w:tab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07A41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A07A4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autre : </w: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end"/>
            </w:r>
          </w:p>
          <w:p w14:paraId="63DEAA11" w14:textId="07F087AF" w:rsidR="00AC5928" w:rsidRPr="00AC5928" w:rsidRDefault="00AC5928" w:rsidP="00AC592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CE743D">
              <w:rPr>
                <w:rFonts w:ascii="Calibri" w:hAnsi="Calibri" w:cs="Calibri"/>
                <w:b w:val="0"/>
                <w:sz w:val="18"/>
                <w:szCs w:val="18"/>
              </w:rPr>
              <w:t>Personnes présentes à bord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4420"/>
              <w:gridCol w:w="6406"/>
            </w:tblGrid>
            <w:tr w:rsidR="001A229E" w:rsidRPr="007F6960" w14:paraId="275336CC" w14:textId="77777777" w:rsidTr="005F00B1">
              <w:tc>
                <w:tcPr>
                  <w:tcW w:w="4420" w:type="dxa"/>
                  <w:shd w:val="clear" w:color="auto" w:fill="auto"/>
                </w:tcPr>
                <w:p w14:paraId="42F15C20" w14:textId="77777777" w:rsidR="001A229E" w:rsidRPr="007F6960" w:rsidRDefault="001A229E" w:rsidP="005F00B1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 w:val="0"/>
                      <w:sz w:val="18"/>
                      <w:szCs w:val="18"/>
                    </w:rPr>
                    <w:t>Equipage de conduite</w:t>
                  </w:r>
                </w:p>
                <w:p w14:paraId="406821A6" w14:textId="77777777" w:rsidR="001A229E" w:rsidRPr="00AC5928" w:rsidRDefault="001A229E" w:rsidP="005F00B1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Cs w:val="0"/>
                      <w:sz w:val="18"/>
                      <w:szCs w:val="18"/>
                    </w:rPr>
                  </w:pPr>
                  <w:r w:rsidRPr="00AC5928">
                    <w:rPr>
                      <w:rFonts w:ascii="Calibri" w:hAnsi="Calibri"/>
                      <w:bCs w:val="0"/>
                      <w:color w:val="FF0000"/>
                      <w:sz w:val="14"/>
                      <w:szCs w:val="14"/>
                    </w:rPr>
                    <w:t>Rappel : il revient à l’exploitant de s’assurer que les règles applicables à la qualification des équipages pour aéronef sous marques françaises F-, notamment en termes de licence, sont bien respectées.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75DFB7F7" w14:textId="77777777" w:rsidR="001A229E" w:rsidRPr="007F6960" w:rsidRDefault="001A229E" w:rsidP="005F00B1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Indiquer le nombre et les qualifications éventuelles des pilotes (pilote d’essai, instructeur, ...) en distinguant, si nécessaire, en fonction des vols prévus :</w:t>
                  </w:r>
                </w:p>
                <w:p w14:paraId="43DD6188" w14:textId="77777777" w:rsidR="001A229E" w:rsidRDefault="001A229E" w:rsidP="005F00B1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22A176B1" w14:textId="1EF38549" w:rsidR="00AC5928" w:rsidRPr="007F6960" w:rsidRDefault="00AC5928" w:rsidP="00AC5928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D1856" w:rsidRPr="007F6960" w14:paraId="10614F81" w14:textId="77777777" w:rsidTr="007F6960">
              <w:tc>
                <w:tcPr>
                  <w:tcW w:w="4420" w:type="dxa"/>
                  <w:shd w:val="clear" w:color="auto" w:fill="auto"/>
                </w:tcPr>
                <w:p w14:paraId="3E6A096D" w14:textId="45970554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membres d’équipage présents à bord</w:t>
                  </w:r>
                </w:p>
                <w:p w14:paraId="04F861DC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Rappel : un membre d’équipage est une personne désignée par l’exploitant pour assurer des fonctions à bord de l’aéronef.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47CEDE6F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fonction en distinguant, si nécessaire, en fonction des vols prévus :</w:t>
                  </w:r>
                </w:p>
                <w:p w14:paraId="785AAD5E" w14:textId="77777777" w:rsidR="00ED1856" w:rsidRDefault="00ED1856" w:rsidP="007F6960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5D0DFCF1" w14:textId="77777777" w:rsidR="00AC5928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663813ED" w14:textId="7CADA135" w:rsidR="00AC5928" w:rsidRPr="007F6960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D1856" w:rsidRPr="007F6960" w14:paraId="5F10D40C" w14:textId="77777777" w:rsidTr="007F6960">
              <w:tc>
                <w:tcPr>
                  <w:tcW w:w="4420" w:type="dxa"/>
                  <w:shd w:val="clear" w:color="auto" w:fill="auto"/>
                </w:tcPr>
                <w:p w14:paraId="72293751" w14:textId="77777777" w:rsidR="00ED1856" w:rsidRDefault="00ED1856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personnes présentes à bord</w:t>
                  </w:r>
                </w:p>
                <w:p w14:paraId="0033CAA1" w14:textId="323C1C62" w:rsidR="00A679A1" w:rsidRPr="007F6960" w:rsidRDefault="00A679A1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Cs/>
                      <w:i/>
                      <w:iCs/>
                      <w:sz w:val="14"/>
                      <w:szCs w:val="14"/>
                    </w:rPr>
                    <w:t>Ces personnes ont le statut de passagers.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5DF12FE5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raison de la présence à bord e</w:t>
                  </w:r>
                  <w:r w:rsidR="006A3490"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n distinguant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, si nécessaire, en fonction des vols prévus :</w:t>
                  </w:r>
                </w:p>
                <w:p w14:paraId="12660416" w14:textId="77777777" w:rsidR="00ED1856" w:rsidRDefault="00ED1856" w:rsidP="007F6960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6EB783A6" w14:textId="77777777" w:rsidR="00AC5928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08C740E2" w14:textId="11427856" w:rsidR="00AC5928" w:rsidRPr="007F6960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23A3C82C" w14:textId="77777777" w:rsidR="0045043D" w:rsidRPr="00D94880" w:rsidRDefault="0045043D" w:rsidP="00AC5928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4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>Limitations opérationnelles, procédures spécifiques et autres limitations techniques</w:t>
            </w:r>
          </w:p>
          <w:p w14:paraId="5D430478" w14:textId="77777777" w:rsidR="0045043D" w:rsidRDefault="0045043D" w:rsidP="0045043D">
            <w:pPr>
              <w:tabs>
                <w:tab w:val="left" w:pos="36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L’aéronef sera utilisé dans les conditions du manuel de vol approuvé</w:t>
            </w:r>
          </w:p>
          <w:p w14:paraId="6F0F4A2E" w14:textId="52E81EBC" w:rsidR="0045043D" w:rsidRDefault="0045043D" w:rsidP="0045043D">
            <w:pPr>
              <w:tabs>
                <w:tab w:val="left" w:pos="360"/>
                <w:tab w:val="left" w:pos="2582"/>
              </w:tabs>
              <w:spacing w:before="4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Autres</w:t>
            </w:r>
            <w:r w:rsidR="00522A7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limitations/procédures</w:t>
            </w:r>
            <w:r w:rsidR="00522A78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89DB7B4" w14:textId="77777777" w:rsidR="00DC2767" w:rsidRDefault="00DC2767" w:rsidP="00DC2767">
            <w:pPr>
              <w:tabs>
                <w:tab w:val="left" w:pos="2582"/>
              </w:tabs>
              <w:overflowPunct/>
              <w:autoSpaceDE/>
              <w:autoSpaceDN/>
              <w:adjustRightInd/>
              <w:ind w:left="2583"/>
              <w:textAlignment w:val="auto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9D4AF0" w14:textId="77777777" w:rsidR="00036CF0" w:rsidRDefault="00036CF0" w:rsidP="00DC2767">
            <w:pPr>
              <w:tabs>
                <w:tab w:val="left" w:pos="2582"/>
              </w:tabs>
              <w:overflowPunct/>
              <w:autoSpaceDE/>
              <w:autoSpaceDN/>
              <w:adjustRightInd/>
              <w:ind w:left="2583"/>
              <w:textAlignment w:val="auto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E5084CC" w14:textId="77777777" w:rsidR="00036CF0" w:rsidRDefault="00036CF0" w:rsidP="00AC5928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5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Programme d’essais/d’épreuves en vol</w:t>
            </w:r>
            <w:r w:rsidR="00EE3F43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="00EE3F43" w:rsidRPr="00EE3F43">
              <w:rPr>
                <w:rFonts w:ascii="Calibri" w:hAnsi="Calibri" w:cs="Times New Roman"/>
                <w:b w:val="0"/>
                <w:i/>
                <w:iCs/>
                <w:sz w:val="14"/>
                <w:szCs w:val="14"/>
                <w:u w:val="single"/>
              </w:rPr>
              <w:t>(si applicable)</w:t>
            </w:r>
          </w:p>
          <w:p w14:paraId="02035503" w14:textId="77777777" w:rsidR="00036CF0" w:rsidRPr="00036CF0" w:rsidRDefault="00036CF0" w:rsidP="0045043D">
            <w:pPr>
              <w:pStyle w:val="Titre2"/>
              <w:tabs>
                <w:tab w:val="left" w:pos="360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 w:rsidRPr="00036CF0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Référence/date </w:t>
            </w:r>
            <w:r w:rsidRPr="00036CF0">
              <w:rPr>
                <w:rFonts w:ascii="Calibri" w:hAnsi="Calibri" w:cs="Times New Roman"/>
                <w:b w:val="0"/>
                <w:i/>
                <w:iCs/>
                <w:sz w:val="14"/>
                <w:szCs w:val="14"/>
              </w:rPr>
              <w:t>(fournir une copie)</w:t>
            </w:r>
            <w:r w:rsidRPr="00036CF0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 : </w: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54E111D4" w14:textId="77777777" w:rsidR="005430A9" w:rsidRPr="00D94880" w:rsidRDefault="00716D29" w:rsidP="00036CF0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="005430A9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6</w:t>
            </w:r>
            <w:r w:rsidR="005430A9"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 xml:space="preserve">Régime de maintien de la navigabilité applicable </w:t>
            </w:r>
            <w:r w:rsidR="00A70B9D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pendant tous les vols</w:t>
            </w:r>
            <w:r w:rsidR="005430A9"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sous laissez-passer :</w:t>
            </w:r>
          </w:p>
          <w:p w14:paraId="5975E5A2" w14:textId="38F92FF1" w:rsidR="005430A9" w:rsidRPr="00B907C8" w:rsidRDefault="005430A9" w:rsidP="004053DC">
            <w:pPr>
              <w:spacing w:before="120" w:after="60"/>
              <w:rPr>
                <w:rFonts w:ascii="Calibri" w:hAnsi="Calibri"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titulaire d’un </w:t>
            </w:r>
            <w:r w:rsidR="003B7456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français</w:t>
            </w:r>
            <w:r w:rsidR="002825E8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temporairement sous laissez-passer : régime i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nchangé par rapport au régime applicable sous </w:t>
            </w:r>
            <w:r w:rsidR="00FB1651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>même</w:t>
            </w:r>
            <w:r w:rsidR="00A52102">
              <w:rPr>
                <w:rFonts w:ascii="Calibri" w:hAnsi="Calibri"/>
                <w:i/>
                <w:sz w:val="14"/>
                <w:szCs w:val="14"/>
              </w:rPr>
              <w:t>s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 xml:space="preserve"> </w:t>
            </w:r>
            <w:r w:rsidR="007F5C5E">
              <w:rPr>
                <w:rFonts w:ascii="Calibri" w:hAnsi="Calibri"/>
                <w:i/>
                <w:sz w:val="14"/>
                <w:szCs w:val="14"/>
              </w:rPr>
              <w:t>règles relatives au maintien de navigabilité</w:t>
            </w:r>
            <w:r w:rsidR="00975462">
              <w:rPr>
                <w:rFonts w:ascii="Calibri" w:hAnsi="Calibri"/>
                <w:i/>
                <w:sz w:val="14"/>
                <w:szCs w:val="14"/>
              </w:rPr>
              <w:t>,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même programme d’entretien et même responsable du maintien de la navigabilité)</w:t>
            </w:r>
          </w:p>
          <w:p w14:paraId="1AF74CBF" w14:textId="77777777" w:rsidR="005430A9" w:rsidRDefault="00DC2767" w:rsidP="004053DC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Autre cas : </w:t>
            </w:r>
            <w:r w:rsidR="004053DC">
              <w:rPr>
                <w:rFonts w:ascii="Calibri" w:hAnsi="Calibri"/>
                <w:sz w:val="18"/>
                <w:szCs w:val="18"/>
              </w:rPr>
              <w:t>décrire les conditions de maintien de navigabilité qui devront être respectées :</w:t>
            </w:r>
          </w:p>
          <w:p w14:paraId="1C480D83" w14:textId="77777777" w:rsidR="005430A9" w:rsidRDefault="005430A9" w:rsidP="00DC2767">
            <w:pPr>
              <w:spacing w:before="60" w:after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Programme d’entretien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(ou liste des tâches prévues pendant la durée de validité du laissez-passer)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33B1111" w14:textId="25F098EB" w:rsidR="005430A9" w:rsidRDefault="005430A9" w:rsidP="004053DC">
            <w:pPr>
              <w:spacing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programme d’entretien décrit au §</w:t>
            </w:r>
            <w:r w:rsidR="006A1192">
              <w:rPr>
                <w:rFonts w:ascii="Calibri" w:hAnsi="Calibri"/>
                <w:sz w:val="18"/>
                <w:szCs w:val="18"/>
              </w:rPr>
              <w:t>7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  <w:r w:rsidR="00783048">
              <w:rPr>
                <w:rFonts w:ascii="Calibri" w:hAnsi="Calibri"/>
                <w:sz w:val="18"/>
                <w:szCs w:val="18"/>
              </w:rPr>
              <w:t>3</w:t>
            </w:r>
            <w:r w:rsidR="007F5C5E">
              <w:rPr>
                <w:rFonts w:ascii="Calibri" w:hAnsi="Calibri"/>
                <w:sz w:val="18"/>
                <w:szCs w:val="18"/>
              </w:rPr>
              <w:t xml:space="preserve"> et, si applicable, les tâches prévues au §9.1</w:t>
            </w:r>
          </w:p>
          <w:p w14:paraId="5C0A6EAC" w14:textId="77777777" w:rsidR="005430A9" w:rsidRDefault="005430A9" w:rsidP="004053DC">
            <w:pPr>
              <w:spacing w:before="40"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Aucune tâche d’entretien n’est requise </w:t>
            </w:r>
            <w:r w:rsidRPr="004210C2">
              <w:rPr>
                <w:rFonts w:ascii="Calibri" w:hAnsi="Calibri"/>
                <w:sz w:val="18"/>
                <w:szCs w:val="18"/>
                <w:u w:val="single"/>
              </w:rPr>
              <w:t>pour toute la durée de validité du laissez-passer</w:t>
            </w:r>
          </w:p>
          <w:p w14:paraId="1744B0DA" w14:textId="77777777" w:rsidR="005430A9" w:rsidRPr="00D94880" w:rsidRDefault="005430A9" w:rsidP="004053DC">
            <w:pPr>
              <w:spacing w:before="4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utre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141520B" w14:textId="77777777" w:rsidR="005430A9" w:rsidRDefault="005430A9" w:rsidP="004053DC">
            <w:pPr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Responsable du maintien de la navigabilité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(en charge du respect des échéances d’entretien, de la veille des CN etc.)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01F54857" w14:textId="6BD7C321" w:rsidR="005430A9" w:rsidRDefault="005430A9" w:rsidP="004053DC">
            <w:pPr>
              <w:tabs>
                <w:tab w:val="left" w:pos="5670"/>
              </w:tabs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Nom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  <w:t>N° agrément</w:t>
            </w:r>
            <w:r w:rsidR="00522A7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9E4EB00" w14:textId="77777777" w:rsidR="005430A9" w:rsidRDefault="005430A9" w:rsidP="004053DC">
            <w:pPr>
              <w:tabs>
                <w:tab w:val="left" w:pos="1134"/>
              </w:tabs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Personnes/organismes autorisé</w:t>
            </w:r>
            <w:r w:rsidR="004053DC">
              <w:rPr>
                <w:rFonts w:ascii="Calibri" w:hAnsi="Calibri"/>
                <w:sz w:val="18"/>
                <w:szCs w:val="18"/>
              </w:rPr>
              <w:t>(e)</w:t>
            </w:r>
            <w:r>
              <w:rPr>
                <w:rFonts w:ascii="Calibri" w:hAnsi="Calibri"/>
                <w:sz w:val="18"/>
                <w:szCs w:val="18"/>
              </w:rPr>
              <w:t>s à réaliser de la m</w:t>
            </w:r>
            <w:r w:rsidRPr="00D94880">
              <w:rPr>
                <w:rFonts w:ascii="Calibri" w:hAnsi="Calibri"/>
                <w:sz w:val="18"/>
                <w:szCs w:val="18"/>
              </w:rPr>
              <w:t>aintenance :</w:t>
            </w:r>
          </w:p>
          <w:p w14:paraId="1E183E17" w14:textId="1AB27574" w:rsidR="005430A9" w:rsidRPr="00D94880" w:rsidRDefault="005430A9" w:rsidP="004053DC">
            <w:pPr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7F5C5E">
              <w:rPr>
                <w:rFonts w:ascii="Calibri" w:hAnsi="Calibri"/>
                <w:sz w:val="18"/>
                <w:szCs w:val="18"/>
              </w:rPr>
              <w:t>Uniquement des personnes/organismes autorisé</w:t>
            </w:r>
            <w:r w:rsidR="004053DC" w:rsidRPr="007F5C5E">
              <w:rPr>
                <w:rFonts w:ascii="Calibri" w:hAnsi="Calibri"/>
                <w:sz w:val="18"/>
                <w:szCs w:val="18"/>
              </w:rPr>
              <w:t>(e)</w:t>
            </w:r>
            <w:r w:rsidRPr="007F5C5E">
              <w:rPr>
                <w:rFonts w:ascii="Calibri" w:hAnsi="Calibri"/>
                <w:sz w:val="18"/>
                <w:szCs w:val="18"/>
              </w:rPr>
              <w:t xml:space="preserve">s pour le type d’aéronef concerné, conformément à la </w:t>
            </w:r>
            <w:r w:rsidR="00975462" w:rsidRPr="007F5C5E">
              <w:rPr>
                <w:rFonts w:ascii="Calibri" w:hAnsi="Calibri"/>
                <w:sz w:val="18"/>
                <w:szCs w:val="18"/>
              </w:rPr>
              <w:t>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 w:rsidR="00975462" w:rsidRPr="007F5C5E">
              <w:rPr>
                <w:rFonts w:ascii="Calibri" w:hAnsi="Calibri"/>
                <w:sz w:val="18"/>
                <w:szCs w:val="18"/>
              </w:rPr>
              <w:t>glementation applicable</w:t>
            </w:r>
          </w:p>
          <w:p w14:paraId="2312AFBB" w14:textId="77777777" w:rsidR="00614848" w:rsidRPr="00614848" w:rsidRDefault="005430A9" w:rsidP="00A13183">
            <w:pPr>
              <w:spacing w:before="60" w:after="12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</w:r>
            <w:r w:rsidR="00C645EE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5430A9">
              <w:rPr>
                <w:rFonts w:ascii="Calibri" w:hAnsi="Calibri"/>
                <w:sz w:val="18"/>
                <w:szCs w:val="18"/>
              </w:rPr>
              <w:t>Autres personnes/organismes</w:t>
            </w:r>
            <w:r w:rsidR="004053DC">
              <w:rPr>
                <w:rFonts w:ascii="Calibri" w:hAnsi="Calibri"/>
                <w:sz w:val="18"/>
                <w:szCs w:val="18"/>
              </w:rPr>
              <w:t> :</w:t>
            </w:r>
            <w:r w:rsidRPr="005430A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25CCE72B" w14:textId="77777777" w:rsidR="00AC5928" w:rsidRDefault="00AC5928"/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2340"/>
        <w:gridCol w:w="1980"/>
        <w:gridCol w:w="5553"/>
      </w:tblGrid>
      <w:tr w:rsidR="000F6E1D" w:rsidRPr="00D94880" w14:paraId="6267DCCE" w14:textId="77777777" w:rsidTr="001A229E">
        <w:trPr>
          <w:trHeight w:val="2091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3A6D" w14:textId="77777777" w:rsidR="000F6E1D" w:rsidRPr="00D94880" w:rsidRDefault="000F6E1D" w:rsidP="00AE193D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4"/>
                <w:szCs w:val="14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lastRenderedPageBreak/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0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032261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 w:rsidR="004F649E" w:rsidRPr="00D94880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BF4671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(</w:t>
            </w:r>
            <w:r w:rsidR="00476EA7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 xml:space="preserve">rappel : </w:t>
            </w:r>
            <w:r w:rsidR="00D601A7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l</w:t>
            </w:r>
            <w:r w:rsidR="00BF4671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e renseignement de ce § est obligatoire)</w:t>
            </w:r>
          </w:p>
          <w:p w14:paraId="63D8494D" w14:textId="4E61AF0D" w:rsidR="00FB5EE9" w:rsidRPr="00B907C8" w:rsidRDefault="005430A9" w:rsidP="00F92F35">
            <w:pPr>
              <w:spacing w:before="60" w:after="120"/>
              <w:rPr>
                <w:rFonts w:ascii="Calibri" w:hAnsi="Calibri"/>
                <w:i/>
                <w:sz w:val="14"/>
                <w:szCs w:val="14"/>
              </w:rPr>
            </w:pPr>
            <w:r>
              <w:rPr>
                <w:rFonts w:ascii="Calibri" w:hAnsi="Calibri"/>
                <w:i/>
                <w:sz w:val="14"/>
                <w:szCs w:val="14"/>
              </w:rPr>
              <w:t xml:space="preserve">Ce § doit contenir la </w:t>
            </w:r>
            <w:r w:rsidR="00EE3F43">
              <w:rPr>
                <w:rFonts w:ascii="Calibri" w:hAnsi="Calibri"/>
                <w:i/>
                <w:sz w:val="14"/>
                <w:szCs w:val="14"/>
              </w:rPr>
              <w:t>j</w:t>
            </w:r>
            <w:r w:rsidR="00FB5EE9" w:rsidRPr="00B907C8">
              <w:rPr>
                <w:rFonts w:ascii="Calibri" w:hAnsi="Calibri"/>
                <w:i/>
                <w:sz w:val="14"/>
                <w:szCs w:val="14"/>
              </w:rPr>
              <w:t xml:space="preserve">ustification que 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les vols prévus pourront être réalisés en sécurité (compte-tenu de la situation de l’aéronef, notamment les éventuelles non-conformités d’entretien, et des</w:t>
            </w:r>
            <w:r w:rsidR="00FB5EE9" w:rsidRPr="00B907C8">
              <w:rPr>
                <w:rFonts w:ascii="Calibri" w:hAnsi="Calibri"/>
                <w:i/>
                <w:sz w:val="14"/>
                <w:szCs w:val="14"/>
              </w:rPr>
              <w:t xml:space="preserve"> conditions/restrictions 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proposées au §</w:t>
            </w:r>
            <w:r w:rsidR="00716D29">
              <w:rPr>
                <w:rFonts w:ascii="Calibri" w:hAnsi="Calibri"/>
                <w:i/>
                <w:sz w:val="14"/>
                <w:szCs w:val="14"/>
              </w:rPr>
              <w:t>9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)</w:t>
            </w:r>
          </w:p>
          <w:p w14:paraId="7B8109C7" w14:textId="77777777" w:rsidR="005360AB" w:rsidRDefault="005360AB" w:rsidP="00F92F35">
            <w:pPr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C645EE">
              <w:rPr>
                <w:rFonts w:ascii="Calibri" w:hAnsi="Calibri"/>
                <w:sz w:val="18"/>
                <w:szCs w:val="18"/>
              </w:rPr>
            </w:r>
            <w:r w:rsidR="00C645EE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5360AB">
              <w:rPr>
                <w:rFonts w:ascii="Calibri" w:hAnsi="Calibri"/>
                <w:sz w:val="18"/>
                <w:szCs w:val="18"/>
              </w:rPr>
              <w:t xml:space="preserve"> </w:t>
            </w:r>
            <w:r w:rsidR="00BB5E66"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 xml:space="preserve"> non-conformité technique : aéronef dans une configuration approuvée sans butée d’entretien dépassée</w:t>
            </w:r>
          </w:p>
          <w:p w14:paraId="20610C55" w14:textId="77777777" w:rsidR="005360AB" w:rsidRPr="00D94880" w:rsidRDefault="00BB5E66" w:rsidP="00A93BAA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5360AB">
              <w:rPr>
                <w:rFonts w:ascii="Calibri" w:hAnsi="Calibri"/>
                <w:sz w:val="18"/>
                <w:szCs w:val="18"/>
              </w:rPr>
              <w:t xml:space="preserve"> cas </w:t>
            </w:r>
            <w:r w:rsidR="005360AB" w:rsidRPr="00B907C8">
              <w:rPr>
                <w:rFonts w:ascii="Calibri" w:hAnsi="Calibri"/>
                <w:i/>
                <w:sz w:val="14"/>
                <w:szCs w:val="14"/>
              </w:rPr>
              <w:t>(expliquer pourquoi les non-conformités ne remettent pas en cause la sécurité des vols prévus et/ou font l’objet de mesures compensatoires</w:t>
            </w:r>
            <w:r w:rsidR="004210C2" w:rsidRPr="00B907C8">
              <w:rPr>
                <w:rFonts w:ascii="Calibri" w:hAnsi="Calibri"/>
                <w:i/>
                <w:sz w:val="14"/>
                <w:szCs w:val="14"/>
              </w:rPr>
              <w:t xml:space="preserve"> appropriées)</w:t>
            </w:r>
            <w:r w:rsidR="005360AB">
              <w:rPr>
                <w:rFonts w:ascii="Calibri" w:hAnsi="Calibri"/>
                <w:i/>
                <w:sz w:val="14"/>
                <w:szCs w:val="14"/>
              </w:rPr>
              <w:t> </w:t>
            </w:r>
            <w:r w:rsidR="005360AB">
              <w:rPr>
                <w:rFonts w:ascii="Calibri" w:hAnsi="Calibri"/>
                <w:sz w:val="18"/>
                <w:szCs w:val="18"/>
              </w:rPr>
              <w:t>:</w:t>
            </w:r>
          </w:p>
          <w:p w14:paraId="4622E83A" w14:textId="77777777" w:rsidR="000F6E1D" w:rsidRDefault="005360AB" w:rsidP="00144390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1270ABB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B509119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BDE590C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4BB1325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62E9B4F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3D0EA7" w14:textId="77777777" w:rsidR="00D16E9F" w:rsidRPr="00D94880" w:rsidRDefault="007A398F" w:rsidP="001A229E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2B224D44" w14:textId="77777777" w:rsidTr="00FB1651">
        <w:trPr>
          <w:trHeight w:val="856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B742" w14:textId="77777777" w:rsidR="000F6E1D" w:rsidRPr="00D94880" w:rsidRDefault="000F6E1D" w:rsidP="00917714">
            <w:pPr>
              <w:pStyle w:val="Titre2"/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1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032261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Attestation</w:t>
            </w:r>
          </w:p>
          <w:p w14:paraId="0F193273" w14:textId="77777777" w:rsidR="002509F4" w:rsidRDefault="002509F4" w:rsidP="00FB1651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J’atteste l’exactitude des informations fournies relatives à la situation de l’aéronef et je m’engage à ce que les actions </w:t>
            </w:r>
            <w:r w:rsidR="001152D6">
              <w:rPr>
                <w:rFonts w:ascii="Calibri" w:hAnsi="Calibri"/>
                <w:sz w:val="18"/>
                <w:szCs w:val="18"/>
              </w:rPr>
              <w:t xml:space="preserve">requises </w:t>
            </w:r>
            <w:r>
              <w:rPr>
                <w:rFonts w:ascii="Calibri" w:hAnsi="Calibri"/>
                <w:sz w:val="18"/>
                <w:szCs w:val="18"/>
              </w:rPr>
              <w:t xml:space="preserve">avant premier vol </w:t>
            </w:r>
            <w:r w:rsidR="001152D6">
              <w:rPr>
                <w:rFonts w:ascii="Calibri" w:hAnsi="Calibri"/>
                <w:sz w:val="18"/>
                <w:szCs w:val="18"/>
              </w:rPr>
              <w:t>soient réalisées.</w:t>
            </w:r>
          </w:p>
          <w:p w14:paraId="54B12697" w14:textId="77777777" w:rsidR="00D856DC" w:rsidRPr="00CA6908" w:rsidRDefault="00BB74AB" w:rsidP="001152D6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BB74AB">
              <w:rPr>
                <w:rFonts w:ascii="Calibri" w:hAnsi="Calibri"/>
                <w:sz w:val="18"/>
                <w:szCs w:val="18"/>
              </w:rPr>
              <w:t xml:space="preserve">L'aéronef tel que défini dans le bloc </w:t>
            </w:r>
            <w:r w:rsidR="00716D29">
              <w:rPr>
                <w:rFonts w:ascii="Calibri" w:hAnsi="Calibri"/>
                <w:sz w:val="18"/>
                <w:szCs w:val="18"/>
              </w:rPr>
              <w:t>7</w:t>
            </w:r>
            <w:r w:rsidRPr="00BB74AB">
              <w:rPr>
                <w:rFonts w:ascii="Calibri" w:hAnsi="Calibri"/>
                <w:sz w:val="18"/>
                <w:szCs w:val="18"/>
              </w:rPr>
              <w:t xml:space="preserve"> ci-dessus ne présente aucune caractéristique </w:t>
            </w:r>
            <w:r>
              <w:rPr>
                <w:rFonts w:ascii="Calibri" w:hAnsi="Calibri"/>
                <w:sz w:val="18"/>
                <w:szCs w:val="18"/>
              </w:rPr>
              <w:t>ou</w:t>
            </w:r>
            <w:r w:rsidRPr="00BB74AB">
              <w:rPr>
                <w:rFonts w:ascii="Calibri" w:hAnsi="Calibri"/>
                <w:sz w:val="18"/>
                <w:szCs w:val="18"/>
              </w:rPr>
              <w:t xml:space="preserve"> particularité le rendant dangereux pour l'exploitation prévue dans les conditions et restrictions identifiées.</w:t>
            </w:r>
          </w:p>
        </w:tc>
      </w:tr>
      <w:tr w:rsidR="000F6E1D" w:rsidRPr="00D94880" w14:paraId="321E5996" w14:textId="77777777" w:rsidTr="006B5B8C">
        <w:trPr>
          <w:trHeight w:val="70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FE72" w14:textId="77777777" w:rsidR="000F6E1D" w:rsidRPr="00D94880" w:rsidRDefault="000F6E1D" w:rsidP="00917714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2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Date 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45F7" w14:textId="77777777" w:rsidR="00F051DA" w:rsidRPr="00D94880" w:rsidRDefault="00B4287F" w:rsidP="00D6736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D373" w14:textId="77777777" w:rsidR="00E90446" w:rsidRPr="006B5B8C" w:rsidRDefault="00E90446" w:rsidP="00E90446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Times New Roman"/>
                <w:sz w:val="18"/>
                <w:szCs w:val="18"/>
              </w:rPr>
            </w:pPr>
            <w:r w:rsidRPr="006B5B8C">
              <w:rPr>
                <w:rFonts w:ascii="Calibri" w:hAnsi="Calibri" w:cs="Times New Roman"/>
                <w:sz w:val="18"/>
                <w:szCs w:val="18"/>
              </w:rPr>
              <w:t>13.</w:t>
            </w:r>
            <w:r w:rsidRPr="006B5B8C">
              <w:rPr>
                <w:rFonts w:ascii="Calibri" w:hAnsi="Calibri" w:cs="Times New Roman"/>
                <w:sz w:val="18"/>
                <w:szCs w:val="18"/>
              </w:rPr>
              <w:tab/>
              <w:t>Nom et signature :</w:t>
            </w:r>
          </w:p>
          <w:p w14:paraId="56249787" w14:textId="77777777" w:rsidR="006C3E22" w:rsidRPr="006B5B8C" w:rsidRDefault="00E90446" w:rsidP="006B5B8C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6B5B8C">
              <w:rPr>
                <w:rFonts w:ascii="Calibri" w:hAnsi="Calibri" w:cs="Calibri"/>
                <w:i/>
                <w:iCs/>
                <w:sz w:val="14"/>
                <w:szCs w:val="14"/>
              </w:rPr>
              <w:t>(si différent du demandeur, joindre un mandat)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F696" w14:textId="77777777" w:rsidR="000F6E1D" w:rsidRDefault="00B4287F" w:rsidP="00140EB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F61B03C" w14:textId="77777777" w:rsidR="006B5B8C" w:rsidRDefault="006B5B8C" w:rsidP="00BC7552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51B2BC2C" w14:textId="77777777" w:rsidR="002F3CD5" w:rsidRDefault="002F3CD5" w:rsidP="006B5B8C">
            <w:pPr>
              <w:spacing w:after="120"/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50E9BDAC" w14:textId="77777777" w:rsidR="000F6E1D" w:rsidRPr="00D94880" w:rsidRDefault="00B91F98" w:rsidP="006B5B8C">
            <w:pPr>
              <w:tabs>
                <w:tab w:val="left" w:pos="1902"/>
              </w:tabs>
              <w:spacing w:after="20"/>
              <w:rPr>
                <w:rFonts w:ascii="Calibri" w:hAnsi="Calibri"/>
                <w:color w:val="000000"/>
                <w:sz w:val="18"/>
                <w:szCs w:val="18"/>
              </w:rPr>
            </w:pPr>
            <w:r w:rsidRPr="00B91F98">
              <w:rPr>
                <w:rFonts w:ascii="Calibri" w:hAnsi="Calibri" w:cs="Calibri"/>
                <w:b/>
                <w:bCs/>
                <w:i/>
                <w:iCs/>
                <w:color w:val="FF0000"/>
                <w:sz w:val="14"/>
                <w:szCs w:val="14"/>
              </w:rPr>
              <w:t>(signature obligatoire)</w:t>
            </w:r>
            <w:r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ab/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 xml:space="preserve">N° d’agrément </w:t>
            </w:r>
            <w:r w:rsidR="00F92F35" w:rsidRPr="00B91F9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 xml:space="preserve"> : 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instrText xml:space="preserve"> FORMTEXT </w:instrTex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separate"/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>......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end"/>
            </w:r>
          </w:p>
        </w:tc>
      </w:tr>
      <w:tr w:rsidR="00874749" w:rsidRPr="00D94880" w14:paraId="359AA3EA" w14:textId="77777777" w:rsidTr="00B91F98">
        <w:trPr>
          <w:trHeight w:val="2973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8AC2" w14:textId="75F5CDE2" w:rsidR="00975462" w:rsidRDefault="00975462" w:rsidP="00815C8C">
            <w:pPr>
              <w:pStyle w:val="Titre2"/>
              <w:tabs>
                <w:tab w:val="right" w:pos="10843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4. Autorité compétente</w:t>
            </w:r>
          </w:p>
          <w:p w14:paraId="71E85D99" w14:textId="68FCCBF1" w:rsidR="00815C8C" w:rsidRDefault="00815C8C" w:rsidP="000125E5">
            <w:pPr>
              <w:spacing w:after="24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(sauf décision contraire au cas par cas)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5428"/>
              <w:gridCol w:w="5401"/>
            </w:tblGrid>
            <w:tr w:rsidR="002276BA" w14:paraId="287674D0" w14:textId="77777777" w:rsidTr="00715B6C">
              <w:trPr>
                <w:trHeight w:val="291"/>
              </w:trPr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C37F4F7" w14:textId="77777777" w:rsidR="002276BA" w:rsidRDefault="002276BA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L’aéronef détient un CDN français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9BD9127" w14:textId="15D1B839" w:rsidR="002276BA" w:rsidRDefault="002276BA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L’aéronef ne détient pas de CDN français *</w:t>
                  </w:r>
                </w:p>
              </w:tc>
            </w:tr>
            <w:tr w:rsidR="000C3EF7" w14:paraId="28E3CF5B" w14:textId="77777777" w:rsidTr="00715B6C"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B1B47E" w14:textId="77777777" w:rsidR="000C3EF7" w:rsidRDefault="000C3EF7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OSAC</w:t>
                  </w:r>
                </w:p>
                <w:p w14:paraId="6C6636D6" w14:textId="77777777" w:rsidR="000C3EF7" w:rsidRDefault="000C3EF7" w:rsidP="000C3EF7">
                  <w:pPr>
                    <w:jc w:val="center"/>
                    <w:rPr>
                      <w:rFonts w:ascii="Calibri" w:eastAsia="Wingdings" w:hAnsi="Calibri" w:cs="Calibri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Déposer la demande sur le site </w:t>
                  </w:r>
                  <w:hyperlink r:id="rId11" w:history="1">
                    <w:r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https://www.osac.aero/</w:t>
                    </w:r>
                  </w:hyperlink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2B3B1" w14:textId="77777777" w:rsidR="000C3EF7" w:rsidRDefault="000C3EF7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DSAC</w:t>
                  </w:r>
                </w:p>
                <w:p w14:paraId="07C46233" w14:textId="77777777" w:rsidR="000C3EF7" w:rsidRDefault="000C3EF7" w:rsidP="000C3EF7">
                  <w:pPr>
                    <w:spacing w:after="120"/>
                    <w:jc w:val="center"/>
                    <w:rPr>
                      <w:rFonts w:ascii="Calibri" w:eastAsia="Wingdings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Adresser la demande à </w:t>
                  </w:r>
                  <w:hyperlink r:id="rId12" w:history="1">
                    <w:r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dsac-nav-bf@aviation-civile.gouv.fr</w:t>
                    </w:r>
                  </w:hyperlink>
                </w:p>
                <w:p w14:paraId="13F7EA4A" w14:textId="494E190A" w:rsidR="000C3EF7" w:rsidRDefault="000C3EF7" w:rsidP="000C3EF7">
                  <w:pPr>
                    <w:spacing w:after="60"/>
                    <w:jc w:val="center"/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Redevance : voir </w:t>
                  </w:r>
                  <w:hyperlink r:id="rId13" w:history="1">
                    <w:r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https://www.ecologie.gouv.fr/paiement-des-redevances-dsac</w:t>
                    </w:r>
                  </w:hyperlink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(paiement par CB via internet </w: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16"/>
                      <w:szCs w:val="16"/>
                    </w:rPr>
                    <w:t>fortement recommandé</w:t>
                  </w:r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</w:t>
                  </w:r>
                  <w:r w:rsidR="00C645EE"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sur </w:t>
                  </w:r>
                  <w:r w:rsidR="00C645EE" w:rsidRPr="003C58D9">
                    <w:rPr>
                      <w:rStyle w:val="Lienhypertexte"/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https://redevances.aviation-civile.gouv.fr</w:t>
                  </w:r>
                  <w:r w:rsidR="00C645EE" w:rsidRP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§ Laissez-passer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</w:t>
                  </w:r>
                  <w:r w:rsidR="00C645EE"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cas 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L</w:t>
                  </w:r>
                  <w:r w:rsidR="00C645EE"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aissez-passer 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nationaux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,</w:t>
                  </w:r>
                  <w:r w:rsidR="00C645EE"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(</w:t>
                  </w:r>
                  <w:r w:rsidR="00C645EE" w:rsidRPr="003C58D9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MTOW &gt; 5,7 t</w:t>
                  </w:r>
                  <w:r w:rsidR="00C645EE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ou &lt; 5,7 t selon le cas</w:t>
                  </w:r>
                  <w:r w:rsidR="00C645EE" w:rsidRPr="00CE743D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6C64BEF3" w14:textId="7C27C825" w:rsidR="000C3EF7" w:rsidRDefault="002276BA" w:rsidP="002276BA">
            <w:pPr>
              <w:spacing w:before="120"/>
              <w:ind w:left="175" w:hanging="175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*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ab/>
              <w:t>Pour les CNRA, CNRAC et CNSK avant la délivrance du premier certificat de navigabilité : contacter OSAC pour les modalités de demande de laissez-passer.</w:t>
            </w:r>
          </w:p>
          <w:p w14:paraId="7EBE20B7" w14:textId="0881D4D7" w:rsidR="002276BA" w:rsidRDefault="002276BA" w:rsidP="002276BA">
            <w:pPr>
              <w:ind w:left="175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Pour les avions </w:t>
            </w:r>
            <w:r w:rsidR="00715B6C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anciennement immatriculés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RA-xxxK </w:t>
            </w:r>
            <w:r w:rsidR="00715B6C">
              <w:rPr>
                <w:rFonts w:ascii="Calibri" w:hAnsi="Calibri" w:cs="Calibri"/>
                <w:i/>
                <w:iCs/>
                <w:sz w:val="16"/>
                <w:szCs w:val="16"/>
              </w:rPr>
              <w:t>sous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laissez-passer « permanent » : voir la procédure P-22-19.</w:t>
            </w:r>
          </w:p>
          <w:p w14:paraId="027DF7DE" w14:textId="0AADC4B2" w:rsidR="000C3EF7" w:rsidRDefault="000C3EF7" w:rsidP="002276BA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</w:tbl>
    <w:p w14:paraId="088F1E8E" w14:textId="77777777" w:rsidR="000F6E1D" w:rsidRPr="00A13183" w:rsidRDefault="000F6E1D" w:rsidP="00486435">
      <w:pPr>
        <w:rPr>
          <w:rFonts w:ascii="Calibri" w:hAnsi="Calibri"/>
          <w:sz w:val="2"/>
          <w:szCs w:val="2"/>
        </w:rPr>
      </w:pPr>
    </w:p>
    <w:sectPr w:rsidR="000F6E1D" w:rsidRPr="00A13183" w:rsidSect="002825E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79" w:right="849" w:bottom="567" w:left="720" w:header="113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2FD1" w14:textId="77777777" w:rsidR="00CB5E96" w:rsidRDefault="00CB5E96">
      <w:r>
        <w:separator/>
      </w:r>
    </w:p>
  </w:endnote>
  <w:endnote w:type="continuationSeparator" w:id="0">
    <w:p w14:paraId="2F076602" w14:textId="77777777" w:rsidR="00CB5E96" w:rsidRDefault="00C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7531" w14:textId="023EB9F1" w:rsidR="00F0529A" w:rsidRPr="00BD40AB" w:rsidRDefault="00F0529A" w:rsidP="00486435">
    <w:pPr>
      <w:tabs>
        <w:tab w:val="right" w:pos="10348"/>
      </w:tabs>
      <w:rPr>
        <w:rFonts w:ascii="Calibri" w:hAnsi="Calibri"/>
        <w:sz w:val="16"/>
        <w:szCs w:val="16"/>
      </w:rPr>
    </w:pPr>
    <w:r w:rsidRPr="00BD40AB">
      <w:rPr>
        <w:rFonts w:ascii="Calibri" w:hAnsi="Calibri"/>
        <w:sz w:val="16"/>
        <w:szCs w:val="16"/>
      </w:rPr>
      <w:t>F</w:t>
    </w:r>
    <w:r w:rsidR="00875AC2" w:rsidRPr="00BD40AB">
      <w:rPr>
        <w:rFonts w:ascii="Calibri" w:hAnsi="Calibri"/>
        <w:sz w:val="16"/>
        <w:szCs w:val="16"/>
      </w:rPr>
      <w:t>ormulaire DGAC LP</w:t>
    </w:r>
    <w:r w:rsidR="00435122" w:rsidRPr="00BD40AB">
      <w:rPr>
        <w:rFonts w:ascii="Calibri" w:hAnsi="Calibri"/>
        <w:sz w:val="16"/>
        <w:szCs w:val="16"/>
      </w:rPr>
      <w:t>5</w:t>
    </w:r>
    <w:r w:rsidR="00875AC2" w:rsidRPr="00BD40AB">
      <w:rPr>
        <w:rFonts w:ascii="Calibri" w:hAnsi="Calibri"/>
        <w:sz w:val="16"/>
        <w:szCs w:val="16"/>
      </w:rPr>
      <w:t xml:space="preserve"> version </w:t>
    </w:r>
    <w:r w:rsidR="00C645EE">
      <w:rPr>
        <w:rFonts w:ascii="Calibri" w:hAnsi="Calibri"/>
        <w:sz w:val="16"/>
        <w:szCs w:val="16"/>
      </w:rPr>
      <w:t>17</w:t>
    </w:r>
    <w:r w:rsidR="006F2AAA">
      <w:rPr>
        <w:rFonts w:ascii="Calibri" w:hAnsi="Calibri"/>
        <w:sz w:val="16"/>
        <w:szCs w:val="16"/>
      </w:rPr>
      <w:t>/09/</w:t>
    </w:r>
    <w:r w:rsidR="00694CD9" w:rsidRPr="00BD40AB">
      <w:rPr>
        <w:rFonts w:ascii="Calibri" w:hAnsi="Calibri"/>
        <w:sz w:val="16"/>
        <w:szCs w:val="16"/>
      </w:rPr>
      <w:t>202</w:t>
    </w:r>
    <w:r w:rsidR="00C645EE">
      <w:rPr>
        <w:rFonts w:ascii="Calibri" w:hAnsi="Calibri"/>
        <w:sz w:val="16"/>
        <w:szCs w:val="16"/>
      </w:rPr>
      <w:t>4</w:t>
    </w:r>
    <w:r w:rsidRPr="00BD40AB">
      <w:rPr>
        <w:rFonts w:ascii="Calibri" w:hAnsi="Calibri"/>
        <w:sz w:val="16"/>
        <w:szCs w:val="16"/>
      </w:rPr>
      <w:tab/>
      <w:t xml:space="preserve">Page </w:t>
    </w:r>
    <w:r w:rsidRPr="00BD40AB">
      <w:rPr>
        <w:rFonts w:ascii="Calibri" w:hAnsi="Calibri"/>
        <w:bCs/>
        <w:sz w:val="16"/>
        <w:szCs w:val="16"/>
      </w:rPr>
      <w:fldChar w:fldCharType="begin"/>
    </w:r>
    <w:r w:rsidRPr="00BD40AB">
      <w:rPr>
        <w:rFonts w:ascii="Calibri" w:hAnsi="Calibri"/>
        <w:bCs/>
        <w:sz w:val="16"/>
        <w:szCs w:val="16"/>
      </w:rPr>
      <w:instrText>PAGE</w:instrText>
    </w:r>
    <w:r w:rsidRPr="00BD40AB">
      <w:rPr>
        <w:rFonts w:ascii="Calibri" w:hAnsi="Calibri"/>
        <w:bCs/>
        <w:sz w:val="16"/>
        <w:szCs w:val="16"/>
      </w:rPr>
      <w:fldChar w:fldCharType="separate"/>
    </w:r>
    <w:r w:rsidR="006C232A" w:rsidRPr="00BD40AB">
      <w:rPr>
        <w:rFonts w:ascii="Calibri" w:hAnsi="Calibri"/>
        <w:bCs/>
        <w:noProof/>
        <w:sz w:val="16"/>
        <w:szCs w:val="16"/>
      </w:rPr>
      <w:t>1</w:t>
    </w:r>
    <w:r w:rsidRPr="00BD40AB">
      <w:rPr>
        <w:rFonts w:ascii="Calibri" w:hAnsi="Calibri"/>
        <w:bCs/>
        <w:sz w:val="16"/>
        <w:szCs w:val="16"/>
      </w:rPr>
      <w:fldChar w:fldCharType="end"/>
    </w:r>
    <w:r w:rsidRPr="00BD40AB">
      <w:rPr>
        <w:rFonts w:ascii="Calibri" w:hAnsi="Calibri"/>
        <w:sz w:val="16"/>
        <w:szCs w:val="16"/>
      </w:rPr>
      <w:t xml:space="preserve"> sur </w:t>
    </w:r>
    <w:r w:rsidRPr="00BD40AB">
      <w:rPr>
        <w:rFonts w:ascii="Calibri" w:hAnsi="Calibri"/>
        <w:bCs/>
        <w:sz w:val="16"/>
        <w:szCs w:val="16"/>
      </w:rPr>
      <w:fldChar w:fldCharType="begin"/>
    </w:r>
    <w:r w:rsidRPr="00BD40AB">
      <w:rPr>
        <w:rFonts w:ascii="Calibri" w:hAnsi="Calibri"/>
        <w:bCs/>
        <w:sz w:val="16"/>
        <w:szCs w:val="16"/>
      </w:rPr>
      <w:instrText>NUMPAGES</w:instrText>
    </w:r>
    <w:r w:rsidRPr="00BD40AB">
      <w:rPr>
        <w:rFonts w:ascii="Calibri" w:hAnsi="Calibri"/>
        <w:bCs/>
        <w:sz w:val="16"/>
        <w:szCs w:val="16"/>
      </w:rPr>
      <w:fldChar w:fldCharType="separate"/>
    </w:r>
    <w:r w:rsidR="006C232A" w:rsidRPr="00BD40AB">
      <w:rPr>
        <w:rFonts w:ascii="Calibri" w:hAnsi="Calibri"/>
        <w:bCs/>
        <w:noProof/>
        <w:sz w:val="16"/>
        <w:szCs w:val="16"/>
      </w:rPr>
      <w:t>2</w:t>
    </w:r>
    <w:r w:rsidRPr="00BD40AB">
      <w:rPr>
        <w:rFonts w:ascii="Calibri" w:hAnsi="Calibr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C07A" w14:textId="793F8687" w:rsidR="00F0529A" w:rsidRPr="00F54B69" w:rsidRDefault="00F0529A" w:rsidP="00F54B69">
    <w:pPr>
      <w:pStyle w:val="Pieddepage"/>
      <w:tabs>
        <w:tab w:val="clear" w:pos="4536"/>
        <w:tab w:val="center" w:pos="6300"/>
        <w:tab w:val="right" w:pos="8364"/>
      </w:tabs>
      <w:rPr>
        <w:sz w:val="18"/>
        <w:szCs w:val="18"/>
      </w:rPr>
    </w:pPr>
    <w:r w:rsidRPr="00F54B69">
      <w:rPr>
        <w:rFonts w:ascii="Arial" w:hAnsi="Arial" w:cs="Arial"/>
        <w:sz w:val="18"/>
        <w:szCs w:val="18"/>
      </w:rPr>
      <w:t>Procédure laissez-passer DGAC à partir du 29 mars 2007</w:t>
    </w:r>
    <w:r w:rsidRPr="00F54B69">
      <w:rPr>
        <w:rFonts w:ascii="Arial" w:hAnsi="Arial" w:cs="Arial"/>
        <w:sz w:val="18"/>
        <w:szCs w:val="18"/>
      </w:rPr>
      <w:tab/>
    </w:r>
    <w:r w:rsidRPr="00F54B69">
      <w:rPr>
        <w:rFonts w:ascii="Arial" w:hAnsi="Arial" w:cs="Arial"/>
        <w:sz w:val="18"/>
        <w:szCs w:val="18"/>
      </w:rPr>
      <w:fldChar w:fldCharType="begin"/>
    </w:r>
    <w:r w:rsidRPr="00F54B69">
      <w:rPr>
        <w:rFonts w:ascii="Arial" w:hAnsi="Arial" w:cs="Arial"/>
        <w:sz w:val="18"/>
        <w:szCs w:val="18"/>
      </w:rPr>
      <w:instrText xml:space="preserve"> SAVEDATE  \@ "dd/MM/yyyy"  \* MERGEFORMAT </w:instrText>
    </w:r>
    <w:r w:rsidRPr="00F54B69">
      <w:rPr>
        <w:rFonts w:ascii="Arial" w:hAnsi="Arial" w:cs="Arial"/>
        <w:sz w:val="18"/>
        <w:szCs w:val="18"/>
      </w:rPr>
      <w:fldChar w:fldCharType="separate"/>
    </w:r>
    <w:r w:rsidR="001B253D">
      <w:rPr>
        <w:rFonts w:ascii="Arial" w:hAnsi="Arial" w:cs="Arial"/>
        <w:noProof/>
        <w:sz w:val="18"/>
        <w:szCs w:val="18"/>
      </w:rPr>
      <w:t>29/09/2022</w:t>
    </w:r>
    <w:r w:rsidRPr="00F54B69">
      <w:rPr>
        <w:rFonts w:ascii="Arial" w:hAnsi="Arial" w:cs="Arial"/>
        <w:sz w:val="18"/>
        <w:szCs w:val="18"/>
      </w:rPr>
      <w:fldChar w:fldCharType="end"/>
    </w:r>
    <w:r w:rsidRPr="00F54B69">
      <w:rPr>
        <w:rFonts w:ascii="Arial" w:hAnsi="Arial" w:cs="Arial"/>
        <w:sz w:val="18"/>
        <w:szCs w:val="18"/>
      </w:rPr>
      <w:tab/>
      <w:t xml:space="preserve">Page 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5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  <w:r w:rsidRPr="00F54B69">
      <w:rPr>
        <w:rStyle w:val="Numrodepage"/>
        <w:rFonts w:ascii="Arial" w:hAnsi="Arial" w:cs="Arial"/>
        <w:sz w:val="18"/>
        <w:szCs w:val="18"/>
      </w:rPr>
      <w:t>/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2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E1E3" w14:textId="77777777" w:rsidR="00CB5E96" w:rsidRDefault="00CB5E96">
      <w:r>
        <w:separator/>
      </w:r>
    </w:p>
  </w:footnote>
  <w:footnote w:type="continuationSeparator" w:id="0">
    <w:p w14:paraId="7C2B4D97" w14:textId="77777777" w:rsidR="00CB5E96" w:rsidRDefault="00CB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7B2F" w14:textId="744BBDA4" w:rsidR="00F0529A" w:rsidRDefault="00857218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3CAFD7" wp14:editId="3E7D9F0E">
          <wp:simplePos x="0" y="0"/>
          <wp:positionH relativeFrom="column">
            <wp:posOffset>-1440180</wp:posOffset>
          </wp:positionH>
          <wp:positionV relativeFrom="page">
            <wp:posOffset>720090</wp:posOffset>
          </wp:positionV>
          <wp:extent cx="933450" cy="8763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0D1F" w14:textId="77777777" w:rsidR="00F0529A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  <w:r w:rsidRPr="00A46A55">
      <w:rPr>
        <w:rFonts w:ascii="Arial" w:hAnsi="Arial" w:cs="Arial"/>
        <w:b/>
        <w:sz w:val="22"/>
        <w:szCs w:val="22"/>
      </w:rPr>
      <w:t>ANNEXE 6</w:t>
    </w:r>
  </w:p>
  <w:p w14:paraId="738B56E5" w14:textId="77777777" w:rsidR="00F0529A" w:rsidRPr="00A46A55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</w:p>
  <w:p w14:paraId="439179F7" w14:textId="100C04F3" w:rsidR="00F0529A" w:rsidRDefault="00857218" w:rsidP="00F54B69">
    <w:pPr>
      <w:pStyle w:val="En-tte"/>
      <w:ind w:left="-2268" w:right="-609"/>
      <w:jc w:val="center"/>
    </w:pPr>
    <w:r>
      <w:rPr>
        <w:noProof/>
      </w:rPr>
      <w:drawing>
        <wp:inline distT="0" distB="0" distL="0" distR="0" wp14:anchorId="1136B248" wp14:editId="4D5D517D">
          <wp:extent cx="1066800" cy="628650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00CC6D" w14:textId="34F80A17" w:rsidR="00F0529A" w:rsidRDefault="00857218" w:rsidP="00F54B69">
    <w:pPr>
      <w:pStyle w:val="En-tte"/>
      <w:ind w:left="-2268" w:right="-60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F32ABD6" wp14:editId="3A499C25">
              <wp:simplePos x="0" y="0"/>
              <wp:positionH relativeFrom="column">
                <wp:posOffset>-1440180</wp:posOffset>
              </wp:positionH>
              <wp:positionV relativeFrom="page">
                <wp:posOffset>1584325</wp:posOffset>
              </wp:positionV>
              <wp:extent cx="921385" cy="777875"/>
              <wp:effectExtent l="0" t="3175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777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A56FB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ministère</w:t>
                          </w:r>
                        </w:p>
                        <w:p w14:paraId="5217BC3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l'Équipement</w:t>
                          </w:r>
                        </w:p>
                        <w:p w14:paraId="739C6C82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des Transports</w:t>
                          </w:r>
                        </w:p>
                        <w:p w14:paraId="52FBB1F5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du Tourisme et</w:t>
                          </w:r>
                        </w:p>
                        <w:p w14:paraId="1CE6F23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la Mer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4F32AB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3.4pt;margin-top:124.75pt;width:72.55pt;height:6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" stroked="f">
              <v:textbox inset="0,0,0,0">
                <w:txbxContent>
                  <w:p w14:paraId="6DEA56FB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ministère</w:t>
                    </w:r>
                  </w:p>
                  <w:p w14:paraId="5217BC3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l'Équipement</w:t>
                    </w:r>
                  </w:p>
                  <w:p w14:paraId="739C6C82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des Transports</w:t>
                    </w:r>
                  </w:p>
                  <w:p w14:paraId="52FBB1F5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du Tourisme et</w:t>
                    </w:r>
                  </w:p>
                  <w:p w14:paraId="1CE6F23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la Mer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5F71DB0" wp14:editId="3B10D6FD">
              <wp:simplePos x="0" y="0"/>
              <wp:positionH relativeFrom="column">
                <wp:posOffset>-1440180</wp:posOffset>
              </wp:positionH>
              <wp:positionV relativeFrom="page">
                <wp:posOffset>3636645</wp:posOffset>
              </wp:positionV>
              <wp:extent cx="921385" cy="288925"/>
              <wp:effectExtent l="0" t="0" r="444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9B5BA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direction générale</w:t>
                          </w:r>
                        </w:p>
                        <w:p w14:paraId="3E1D87F9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l'Aviation civile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65F71DB0" id="Text Box 3" o:spid="_x0000_s1027" type="#_x0000_t202" style="position:absolute;left:0;text-align:left;margin-left:-113.4pt;margin-top:286.35pt;width:72.55pt;height: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" stroked="f">
              <v:textbox inset="0,0,0,0">
                <w:txbxContent>
                  <w:p w14:paraId="5FD9B5BA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direction générale</w:t>
                    </w:r>
                  </w:p>
                  <w:p w14:paraId="3E1D87F9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l'Aviation civile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1" wp14:anchorId="543AC6D2" wp14:editId="65A82E3B">
          <wp:simplePos x="0" y="0"/>
          <wp:positionH relativeFrom="column">
            <wp:posOffset>-1440180</wp:posOffset>
          </wp:positionH>
          <wp:positionV relativeFrom="page">
            <wp:posOffset>2592070</wp:posOffset>
          </wp:positionV>
          <wp:extent cx="933450" cy="86995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9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B89"/>
    <w:multiLevelType w:val="hybridMultilevel"/>
    <w:tmpl w:val="EABA92CE"/>
    <w:lvl w:ilvl="0" w:tplc="771C04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126C3"/>
    <w:multiLevelType w:val="hybridMultilevel"/>
    <w:tmpl w:val="D3560C42"/>
    <w:lvl w:ilvl="0" w:tplc="B3BEF1D4">
      <w:start w:val="7"/>
      <w:numFmt w:val="bullet"/>
      <w:lvlText w:val=""/>
      <w:lvlJc w:val="left"/>
      <w:pPr>
        <w:ind w:left="532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" w15:restartNumberingAfterBreak="0">
    <w:nsid w:val="5ADB4168"/>
    <w:multiLevelType w:val="hybridMultilevel"/>
    <w:tmpl w:val="F254463A"/>
    <w:lvl w:ilvl="0" w:tplc="92CAB4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vertAlign w:val="baseline"/>
      </w:rPr>
    </w:lvl>
    <w:lvl w:ilvl="1" w:tplc="040C0003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23306C"/>
    <w:multiLevelType w:val="hybridMultilevel"/>
    <w:tmpl w:val="BCF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7353359">
    <w:abstractNumId w:val="2"/>
  </w:num>
  <w:num w:numId="2" w16cid:durableId="480345311">
    <w:abstractNumId w:val="3"/>
  </w:num>
  <w:num w:numId="3" w16cid:durableId="935214923">
    <w:abstractNumId w:val="0"/>
  </w:num>
  <w:num w:numId="4" w16cid:durableId="171438426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B"/>
    <w:rsid w:val="000033C4"/>
    <w:rsid w:val="000125E5"/>
    <w:rsid w:val="00014497"/>
    <w:rsid w:val="000167C1"/>
    <w:rsid w:val="00022BE5"/>
    <w:rsid w:val="00025F58"/>
    <w:rsid w:val="00031FCE"/>
    <w:rsid w:val="00032261"/>
    <w:rsid w:val="00034F69"/>
    <w:rsid w:val="00035CDC"/>
    <w:rsid w:val="00036229"/>
    <w:rsid w:val="00036CF0"/>
    <w:rsid w:val="00042AEF"/>
    <w:rsid w:val="000451F1"/>
    <w:rsid w:val="00050528"/>
    <w:rsid w:val="00052184"/>
    <w:rsid w:val="0005624A"/>
    <w:rsid w:val="00062271"/>
    <w:rsid w:val="00062F77"/>
    <w:rsid w:val="000638D7"/>
    <w:rsid w:val="00067515"/>
    <w:rsid w:val="00067B5C"/>
    <w:rsid w:val="000741F6"/>
    <w:rsid w:val="00087048"/>
    <w:rsid w:val="00087C19"/>
    <w:rsid w:val="000A0A2F"/>
    <w:rsid w:val="000A27A3"/>
    <w:rsid w:val="000B76EE"/>
    <w:rsid w:val="000C33B9"/>
    <w:rsid w:val="000C392F"/>
    <w:rsid w:val="000C3EF7"/>
    <w:rsid w:val="000C4B8C"/>
    <w:rsid w:val="000D1EA0"/>
    <w:rsid w:val="000D2939"/>
    <w:rsid w:val="000D5876"/>
    <w:rsid w:val="000D6884"/>
    <w:rsid w:val="000E0AB6"/>
    <w:rsid w:val="000E3DBD"/>
    <w:rsid w:val="000E5CD9"/>
    <w:rsid w:val="000F2364"/>
    <w:rsid w:val="000F45DD"/>
    <w:rsid w:val="000F6E1D"/>
    <w:rsid w:val="0010372C"/>
    <w:rsid w:val="001127FD"/>
    <w:rsid w:val="001131B0"/>
    <w:rsid w:val="001152D6"/>
    <w:rsid w:val="00116CE6"/>
    <w:rsid w:val="00117A7B"/>
    <w:rsid w:val="00120E1F"/>
    <w:rsid w:val="0012315A"/>
    <w:rsid w:val="00130970"/>
    <w:rsid w:val="00140EBA"/>
    <w:rsid w:val="00141AE9"/>
    <w:rsid w:val="00144390"/>
    <w:rsid w:val="00147D04"/>
    <w:rsid w:val="00150BA9"/>
    <w:rsid w:val="00172FD7"/>
    <w:rsid w:val="00177BA5"/>
    <w:rsid w:val="00177FBA"/>
    <w:rsid w:val="00181CEA"/>
    <w:rsid w:val="0018779B"/>
    <w:rsid w:val="00193BFE"/>
    <w:rsid w:val="00197BEB"/>
    <w:rsid w:val="001A229E"/>
    <w:rsid w:val="001B253D"/>
    <w:rsid w:val="001B4493"/>
    <w:rsid w:val="001C2AF0"/>
    <w:rsid w:val="001C2ED8"/>
    <w:rsid w:val="001C44F2"/>
    <w:rsid w:val="001D0D7B"/>
    <w:rsid w:val="001D12AC"/>
    <w:rsid w:val="001D54FC"/>
    <w:rsid w:val="001D7D7A"/>
    <w:rsid w:val="001F4FF4"/>
    <w:rsid w:val="001F5B25"/>
    <w:rsid w:val="002012E6"/>
    <w:rsid w:val="00206DAE"/>
    <w:rsid w:val="00213BBA"/>
    <w:rsid w:val="00214E1C"/>
    <w:rsid w:val="00217803"/>
    <w:rsid w:val="00220919"/>
    <w:rsid w:val="00225D97"/>
    <w:rsid w:val="002276BA"/>
    <w:rsid w:val="00230A3A"/>
    <w:rsid w:val="00233C3C"/>
    <w:rsid w:val="00236A95"/>
    <w:rsid w:val="00240C0B"/>
    <w:rsid w:val="002422B5"/>
    <w:rsid w:val="00242948"/>
    <w:rsid w:val="002441A6"/>
    <w:rsid w:val="00244C61"/>
    <w:rsid w:val="00246795"/>
    <w:rsid w:val="00246EA4"/>
    <w:rsid w:val="002509F4"/>
    <w:rsid w:val="00253317"/>
    <w:rsid w:val="00254A47"/>
    <w:rsid w:val="00255EB7"/>
    <w:rsid w:val="00260C8C"/>
    <w:rsid w:val="002616A9"/>
    <w:rsid w:val="002630AC"/>
    <w:rsid w:val="00263FE0"/>
    <w:rsid w:val="002669A4"/>
    <w:rsid w:val="00270280"/>
    <w:rsid w:val="0027029A"/>
    <w:rsid w:val="002713C5"/>
    <w:rsid w:val="002753E4"/>
    <w:rsid w:val="002819D6"/>
    <w:rsid w:val="002825E8"/>
    <w:rsid w:val="00287A3F"/>
    <w:rsid w:val="002926CA"/>
    <w:rsid w:val="00294F7D"/>
    <w:rsid w:val="002A31E2"/>
    <w:rsid w:val="002B6837"/>
    <w:rsid w:val="002C0A69"/>
    <w:rsid w:val="002C1FF5"/>
    <w:rsid w:val="002C27EB"/>
    <w:rsid w:val="002D1FC2"/>
    <w:rsid w:val="002D21A4"/>
    <w:rsid w:val="002D4CEB"/>
    <w:rsid w:val="002D6726"/>
    <w:rsid w:val="002E2601"/>
    <w:rsid w:val="002E2A37"/>
    <w:rsid w:val="002E50FE"/>
    <w:rsid w:val="002E74F7"/>
    <w:rsid w:val="002F3CD5"/>
    <w:rsid w:val="002F4B5C"/>
    <w:rsid w:val="002F5772"/>
    <w:rsid w:val="00301DB0"/>
    <w:rsid w:val="00311123"/>
    <w:rsid w:val="0033186B"/>
    <w:rsid w:val="00342CD4"/>
    <w:rsid w:val="00353639"/>
    <w:rsid w:val="00361C56"/>
    <w:rsid w:val="00385113"/>
    <w:rsid w:val="00386A69"/>
    <w:rsid w:val="003973C0"/>
    <w:rsid w:val="003A182A"/>
    <w:rsid w:val="003A5D5E"/>
    <w:rsid w:val="003A71C4"/>
    <w:rsid w:val="003B6F51"/>
    <w:rsid w:val="003B7456"/>
    <w:rsid w:val="003C0B16"/>
    <w:rsid w:val="003C0B32"/>
    <w:rsid w:val="003C4574"/>
    <w:rsid w:val="003D798F"/>
    <w:rsid w:val="003E0F23"/>
    <w:rsid w:val="003E628D"/>
    <w:rsid w:val="003E6DD6"/>
    <w:rsid w:val="003F2DEA"/>
    <w:rsid w:val="003F3D8F"/>
    <w:rsid w:val="003F5A80"/>
    <w:rsid w:val="00403C06"/>
    <w:rsid w:val="004053DC"/>
    <w:rsid w:val="00406815"/>
    <w:rsid w:val="00414FF8"/>
    <w:rsid w:val="004165C5"/>
    <w:rsid w:val="004210C2"/>
    <w:rsid w:val="00423624"/>
    <w:rsid w:val="00430792"/>
    <w:rsid w:val="004321BD"/>
    <w:rsid w:val="00435122"/>
    <w:rsid w:val="00440E73"/>
    <w:rsid w:val="0045043D"/>
    <w:rsid w:val="00455D99"/>
    <w:rsid w:val="004630F7"/>
    <w:rsid w:val="004632E9"/>
    <w:rsid w:val="00464A4C"/>
    <w:rsid w:val="0046569D"/>
    <w:rsid w:val="0047190B"/>
    <w:rsid w:val="00476EA7"/>
    <w:rsid w:val="00481206"/>
    <w:rsid w:val="0048164F"/>
    <w:rsid w:val="00484390"/>
    <w:rsid w:val="00486435"/>
    <w:rsid w:val="00496233"/>
    <w:rsid w:val="00497808"/>
    <w:rsid w:val="004B16FD"/>
    <w:rsid w:val="004B3F74"/>
    <w:rsid w:val="004B50D9"/>
    <w:rsid w:val="004B5631"/>
    <w:rsid w:val="004C01ED"/>
    <w:rsid w:val="004C5F32"/>
    <w:rsid w:val="004E137E"/>
    <w:rsid w:val="004F4010"/>
    <w:rsid w:val="004F54A0"/>
    <w:rsid w:val="004F649E"/>
    <w:rsid w:val="004F6672"/>
    <w:rsid w:val="00501FE1"/>
    <w:rsid w:val="00505E1A"/>
    <w:rsid w:val="00511DF3"/>
    <w:rsid w:val="005162D2"/>
    <w:rsid w:val="00522A78"/>
    <w:rsid w:val="0052328C"/>
    <w:rsid w:val="00523A25"/>
    <w:rsid w:val="005240EE"/>
    <w:rsid w:val="0052747A"/>
    <w:rsid w:val="00533D5D"/>
    <w:rsid w:val="005360AB"/>
    <w:rsid w:val="00536113"/>
    <w:rsid w:val="00541877"/>
    <w:rsid w:val="00542039"/>
    <w:rsid w:val="005430A9"/>
    <w:rsid w:val="00543314"/>
    <w:rsid w:val="005443EC"/>
    <w:rsid w:val="00544848"/>
    <w:rsid w:val="00544D53"/>
    <w:rsid w:val="005501D4"/>
    <w:rsid w:val="00551E6D"/>
    <w:rsid w:val="0055688F"/>
    <w:rsid w:val="00556EE4"/>
    <w:rsid w:val="005577A3"/>
    <w:rsid w:val="00563257"/>
    <w:rsid w:val="0056687F"/>
    <w:rsid w:val="00567B81"/>
    <w:rsid w:val="00567F35"/>
    <w:rsid w:val="0057329F"/>
    <w:rsid w:val="00573317"/>
    <w:rsid w:val="00574DFE"/>
    <w:rsid w:val="00575EE7"/>
    <w:rsid w:val="00586B4C"/>
    <w:rsid w:val="00586CCA"/>
    <w:rsid w:val="00591FEA"/>
    <w:rsid w:val="005923B6"/>
    <w:rsid w:val="00592965"/>
    <w:rsid w:val="005960CA"/>
    <w:rsid w:val="005A29C2"/>
    <w:rsid w:val="005B12BF"/>
    <w:rsid w:val="005B18E0"/>
    <w:rsid w:val="005B666D"/>
    <w:rsid w:val="005C0E74"/>
    <w:rsid w:val="005C4486"/>
    <w:rsid w:val="005C5FD3"/>
    <w:rsid w:val="005D7C61"/>
    <w:rsid w:val="005E2B15"/>
    <w:rsid w:val="005E2E5D"/>
    <w:rsid w:val="005E40EA"/>
    <w:rsid w:val="005E4E43"/>
    <w:rsid w:val="005E700F"/>
    <w:rsid w:val="005F00B1"/>
    <w:rsid w:val="00600DAF"/>
    <w:rsid w:val="006018BF"/>
    <w:rsid w:val="00602091"/>
    <w:rsid w:val="00605131"/>
    <w:rsid w:val="006059B6"/>
    <w:rsid w:val="00611A70"/>
    <w:rsid w:val="00614848"/>
    <w:rsid w:val="00616126"/>
    <w:rsid w:val="0061758E"/>
    <w:rsid w:val="00632C77"/>
    <w:rsid w:val="0063307E"/>
    <w:rsid w:val="0063568A"/>
    <w:rsid w:val="00637810"/>
    <w:rsid w:val="0064258C"/>
    <w:rsid w:val="00650EBD"/>
    <w:rsid w:val="00653EF4"/>
    <w:rsid w:val="00655228"/>
    <w:rsid w:val="006555ED"/>
    <w:rsid w:val="006561E8"/>
    <w:rsid w:val="006562FE"/>
    <w:rsid w:val="00662669"/>
    <w:rsid w:val="006707FD"/>
    <w:rsid w:val="0067262C"/>
    <w:rsid w:val="00676F58"/>
    <w:rsid w:val="006774F9"/>
    <w:rsid w:val="0068251B"/>
    <w:rsid w:val="00682D85"/>
    <w:rsid w:val="00684A8E"/>
    <w:rsid w:val="00687F85"/>
    <w:rsid w:val="00694CD9"/>
    <w:rsid w:val="006969F0"/>
    <w:rsid w:val="006A0462"/>
    <w:rsid w:val="006A1192"/>
    <w:rsid w:val="006A3490"/>
    <w:rsid w:val="006A360D"/>
    <w:rsid w:val="006A3A7C"/>
    <w:rsid w:val="006A6672"/>
    <w:rsid w:val="006A7252"/>
    <w:rsid w:val="006B2FF3"/>
    <w:rsid w:val="006B51DE"/>
    <w:rsid w:val="006B5B8C"/>
    <w:rsid w:val="006C232A"/>
    <w:rsid w:val="006C3921"/>
    <w:rsid w:val="006C3E22"/>
    <w:rsid w:val="006C7E1A"/>
    <w:rsid w:val="006D3CD5"/>
    <w:rsid w:val="006E0009"/>
    <w:rsid w:val="006E0F14"/>
    <w:rsid w:val="006E1E9C"/>
    <w:rsid w:val="006E48B4"/>
    <w:rsid w:val="006E717D"/>
    <w:rsid w:val="006E7EA2"/>
    <w:rsid w:val="006F2AAA"/>
    <w:rsid w:val="006F5A8E"/>
    <w:rsid w:val="006F5D20"/>
    <w:rsid w:val="006F7C23"/>
    <w:rsid w:val="00702594"/>
    <w:rsid w:val="00702742"/>
    <w:rsid w:val="00704A40"/>
    <w:rsid w:val="00712D52"/>
    <w:rsid w:val="0071318A"/>
    <w:rsid w:val="00714088"/>
    <w:rsid w:val="00715B6C"/>
    <w:rsid w:val="00716D29"/>
    <w:rsid w:val="00723D74"/>
    <w:rsid w:val="00724298"/>
    <w:rsid w:val="00732604"/>
    <w:rsid w:val="00745CF6"/>
    <w:rsid w:val="00746B06"/>
    <w:rsid w:val="00754CBC"/>
    <w:rsid w:val="007560FC"/>
    <w:rsid w:val="007569E9"/>
    <w:rsid w:val="0075755B"/>
    <w:rsid w:val="00761235"/>
    <w:rsid w:val="00761D9D"/>
    <w:rsid w:val="00763B4C"/>
    <w:rsid w:val="00764C17"/>
    <w:rsid w:val="00783048"/>
    <w:rsid w:val="0079013F"/>
    <w:rsid w:val="00792B9D"/>
    <w:rsid w:val="00792F13"/>
    <w:rsid w:val="00796CFA"/>
    <w:rsid w:val="00796DA0"/>
    <w:rsid w:val="007A398F"/>
    <w:rsid w:val="007A43CB"/>
    <w:rsid w:val="007A648E"/>
    <w:rsid w:val="007B1E6C"/>
    <w:rsid w:val="007B33C1"/>
    <w:rsid w:val="007B6113"/>
    <w:rsid w:val="007C7258"/>
    <w:rsid w:val="007C7658"/>
    <w:rsid w:val="007D2A97"/>
    <w:rsid w:val="007D3E70"/>
    <w:rsid w:val="007D5619"/>
    <w:rsid w:val="007D62F9"/>
    <w:rsid w:val="007E10DA"/>
    <w:rsid w:val="007E4068"/>
    <w:rsid w:val="007F0EFC"/>
    <w:rsid w:val="007F5AA3"/>
    <w:rsid w:val="007F5C5E"/>
    <w:rsid w:val="007F6960"/>
    <w:rsid w:val="00801AC6"/>
    <w:rsid w:val="00802BEA"/>
    <w:rsid w:val="008046F3"/>
    <w:rsid w:val="008073DF"/>
    <w:rsid w:val="00815C8C"/>
    <w:rsid w:val="00816EFF"/>
    <w:rsid w:val="00817D49"/>
    <w:rsid w:val="00825ADD"/>
    <w:rsid w:val="00827006"/>
    <w:rsid w:val="008313B3"/>
    <w:rsid w:val="008328D5"/>
    <w:rsid w:val="00833CDD"/>
    <w:rsid w:val="00834C18"/>
    <w:rsid w:val="00835F96"/>
    <w:rsid w:val="0084166A"/>
    <w:rsid w:val="00846DA3"/>
    <w:rsid w:val="008472F7"/>
    <w:rsid w:val="00851786"/>
    <w:rsid w:val="00856A90"/>
    <w:rsid w:val="00857218"/>
    <w:rsid w:val="008649B3"/>
    <w:rsid w:val="00873423"/>
    <w:rsid w:val="00874749"/>
    <w:rsid w:val="00875AC2"/>
    <w:rsid w:val="00875DD8"/>
    <w:rsid w:val="00880BE9"/>
    <w:rsid w:val="00883E46"/>
    <w:rsid w:val="00884D33"/>
    <w:rsid w:val="0088577B"/>
    <w:rsid w:val="00886BED"/>
    <w:rsid w:val="00886F8C"/>
    <w:rsid w:val="008A3FF7"/>
    <w:rsid w:val="008B2C29"/>
    <w:rsid w:val="008C0A5B"/>
    <w:rsid w:val="008C2B22"/>
    <w:rsid w:val="008C4210"/>
    <w:rsid w:val="008C4D96"/>
    <w:rsid w:val="008D1CCD"/>
    <w:rsid w:val="008D4C0D"/>
    <w:rsid w:val="008E1C3E"/>
    <w:rsid w:val="008E6185"/>
    <w:rsid w:val="008E6775"/>
    <w:rsid w:val="008F0B59"/>
    <w:rsid w:val="008F5741"/>
    <w:rsid w:val="00904658"/>
    <w:rsid w:val="00911659"/>
    <w:rsid w:val="00914668"/>
    <w:rsid w:val="00916C25"/>
    <w:rsid w:val="00917714"/>
    <w:rsid w:val="00924251"/>
    <w:rsid w:val="00924BE9"/>
    <w:rsid w:val="009278AB"/>
    <w:rsid w:val="0093059D"/>
    <w:rsid w:val="009362D7"/>
    <w:rsid w:val="009378E8"/>
    <w:rsid w:val="00951624"/>
    <w:rsid w:val="009729CF"/>
    <w:rsid w:val="00975462"/>
    <w:rsid w:val="00980792"/>
    <w:rsid w:val="009819E3"/>
    <w:rsid w:val="00981F50"/>
    <w:rsid w:val="00987427"/>
    <w:rsid w:val="00987C0F"/>
    <w:rsid w:val="009928E3"/>
    <w:rsid w:val="009968A4"/>
    <w:rsid w:val="00997EB2"/>
    <w:rsid w:val="009A7A39"/>
    <w:rsid w:val="009B5C0D"/>
    <w:rsid w:val="009B6601"/>
    <w:rsid w:val="009C10A8"/>
    <w:rsid w:val="009C2E0C"/>
    <w:rsid w:val="009C5A2D"/>
    <w:rsid w:val="009C63F2"/>
    <w:rsid w:val="009D3FFD"/>
    <w:rsid w:val="009D5BD9"/>
    <w:rsid w:val="009D729C"/>
    <w:rsid w:val="009D7EA4"/>
    <w:rsid w:val="009E103B"/>
    <w:rsid w:val="009E15EC"/>
    <w:rsid w:val="009E280E"/>
    <w:rsid w:val="009E49CA"/>
    <w:rsid w:val="009F4C5E"/>
    <w:rsid w:val="009F5D67"/>
    <w:rsid w:val="00A055FB"/>
    <w:rsid w:val="00A06098"/>
    <w:rsid w:val="00A063AC"/>
    <w:rsid w:val="00A07204"/>
    <w:rsid w:val="00A07A41"/>
    <w:rsid w:val="00A07ADF"/>
    <w:rsid w:val="00A1205F"/>
    <w:rsid w:val="00A13183"/>
    <w:rsid w:val="00A14621"/>
    <w:rsid w:val="00A25E86"/>
    <w:rsid w:val="00A3157E"/>
    <w:rsid w:val="00A356AA"/>
    <w:rsid w:val="00A36A03"/>
    <w:rsid w:val="00A40283"/>
    <w:rsid w:val="00A4397C"/>
    <w:rsid w:val="00A44D06"/>
    <w:rsid w:val="00A4683B"/>
    <w:rsid w:val="00A51AD3"/>
    <w:rsid w:val="00A52102"/>
    <w:rsid w:val="00A52E7B"/>
    <w:rsid w:val="00A61299"/>
    <w:rsid w:val="00A64EF4"/>
    <w:rsid w:val="00A679A1"/>
    <w:rsid w:val="00A70B9D"/>
    <w:rsid w:val="00A73556"/>
    <w:rsid w:val="00A7427C"/>
    <w:rsid w:val="00A76BCA"/>
    <w:rsid w:val="00A84E41"/>
    <w:rsid w:val="00A85AE2"/>
    <w:rsid w:val="00A91E10"/>
    <w:rsid w:val="00A92ABA"/>
    <w:rsid w:val="00A93BAA"/>
    <w:rsid w:val="00A93E37"/>
    <w:rsid w:val="00A97D26"/>
    <w:rsid w:val="00AA7E9C"/>
    <w:rsid w:val="00AB0D43"/>
    <w:rsid w:val="00AB2821"/>
    <w:rsid w:val="00AB39AE"/>
    <w:rsid w:val="00AC5928"/>
    <w:rsid w:val="00AC7519"/>
    <w:rsid w:val="00AC7612"/>
    <w:rsid w:val="00AC7C52"/>
    <w:rsid w:val="00AE193D"/>
    <w:rsid w:val="00AE1FE3"/>
    <w:rsid w:val="00AE5673"/>
    <w:rsid w:val="00AE6936"/>
    <w:rsid w:val="00AF215F"/>
    <w:rsid w:val="00AF3733"/>
    <w:rsid w:val="00AF38A4"/>
    <w:rsid w:val="00AF69F0"/>
    <w:rsid w:val="00B01476"/>
    <w:rsid w:val="00B20C4D"/>
    <w:rsid w:val="00B36DDB"/>
    <w:rsid w:val="00B372DD"/>
    <w:rsid w:val="00B4020D"/>
    <w:rsid w:val="00B426C0"/>
    <w:rsid w:val="00B4287F"/>
    <w:rsid w:val="00B52B27"/>
    <w:rsid w:val="00B53BB1"/>
    <w:rsid w:val="00B61F18"/>
    <w:rsid w:val="00B672E8"/>
    <w:rsid w:val="00B71349"/>
    <w:rsid w:val="00B7348A"/>
    <w:rsid w:val="00B74851"/>
    <w:rsid w:val="00B76EA5"/>
    <w:rsid w:val="00B8046F"/>
    <w:rsid w:val="00B82949"/>
    <w:rsid w:val="00B90163"/>
    <w:rsid w:val="00B907C8"/>
    <w:rsid w:val="00B91F98"/>
    <w:rsid w:val="00B92489"/>
    <w:rsid w:val="00B96029"/>
    <w:rsid w:val="00BA4012"/>
    <w:rsid w:val="00BA44D8"/>
    <w:rsid w:val="00BB5E66"/>
    <w:rsid w:val="00BB657D"/>
    <w:rsid w:val="00BB74AB"/>
    <w:rsid w:val="00BC146D"/>
    <w:rsid w:val="00BC2576"/>
    <w:rsid w:val="00BC512F"/>
    <w:rsid w:val="00BC5477"/>
    <w:rsid w:val="00BC5E8B"/>
    <w:rsid w:val="00BC70CB"/>
    <w:rsid w:val="00BC7552"/>
    <w:rsid w:val="00BD24B7"/>
    <w:rsid w:val="00BD40AB"/>
    <w:rsid w:val="00BE3C06"/>
    <w:rsid w:val="00BE6960"/>
    <w:rsid w:val="00BF2C2B"/>
    <w:rsid w:val="00BF4671"/>
    <w:rsid w:val="00BF4C5A"/>
    <w:rsid w:val="00BF7F4F"/>
    <w:rsid w:val="00C02408"/>
    <w:rsid w:val="00C04341"/>
    <w:rsid w:val="00C04505"/>
    <w:rsid w:val="00C04B6D"/>
    <w:rsid w:val="00C11F58"/>
    <w:rsid w:val="00C13EED"/>
    <w:rsid w:val="00C14F4F"/>
    <w:rsid w:val="00C15EC9"/>
    <w:rsid w:val="00C16C98"/>
    <w:rsid w:val="00C203C5"/>
    <w:rsid w:val="00C2643D"/>
    <w:rsid w:val="00C26528"/>
    <w:rsid w:val="00C27086"/>
    <w:rsid w:val="00C2763C"/>
    <w:rsid w:val="00C32D7F"/>
    <w:rsid w:val="00C41FA9"/>
    <w:rsid w:val="00C4288C"/>
    <w:rsid w:val="00C44F52"/>
    <w:rsid w:val="00C454DB"/>
    <w:rsid w:val="00C51880"/>
    <w:rsid w:val="00C542AD"/>
    <w:rsid w:val="00C54ACB"/>
    <w:rsid w:val="00C56DD7"/>
    <w:rsid w:val="00C645EE"/>
    <w:rsid w:val="00C706AC"/>
    <w:rsid w:val="00C824E5"/>
    <w:rsid w:val="00C8397F"/>
    <w:rsid w:val="00C87019"/>
    <w:rsid w:val="00C917C3"/>
    <w:rsid w:val="00C92B6F"/>
    <w:rsid w:val="00C94C73"/>
    <w:rsid w:val="00CA6908"/>
    <w:rsid w:val="00CB05AD"/>
    <w:rsid w:val="00CB1F26"/>
    <w:rsid w:val="00CB4160"/>
    <w:rsid w:val="00CB5E96"/>
    <w:rsid w:val="00CC09C0"/>
    <w:rsid w:val="00CC2443"/>
    <w:rsid w:val="00CC274A"/>
    <w:rsid w:val="00CD6B65"/>
    <w:rsid w:val="00CE1D73"/>
    <w:rsid w:val="00CE5317"/>
    <w:rsid w:val="00CE616E"/>
    <w:rsid w:val="00CF07CF"/>
    <w:rsid w:val="00CF378E"/>
    <w:rsid w:val="00D01055"/>
    <w:rsid w:val="00D01E19"/>
    <w:rsid w:val="00D020C0"/>
    <w:rsid w:val="00D0587E"/>
    <w:rsid w:val="00D063E2"/>
    <w:rsid w:val="00D15E0F"/>
    <w:rsid w:val="00D16E9F"/>
    <w:rsid w:val="00D17017"/>
    <w:rsid w:val="00D21001"/>
    <w:rsid w:val="00D222BB"/>
    <w:rsid w:val="00D246E1"/>
    <w:rsid w:val="00D402A7"/>
    <w:rsid w:val="00D403AE"/>
    <w:rsid w:val="00D441C4"/>
    <w:rsid w:val="00D455FF"/>
    <w:rsid w:val="00D45D78"/>
    <w:rsid w:val="00D510EE"/>
    <w:rsid w:val="00D51821"/>
    <w:rsid w:val="00D548E6"/>
    <w:rsid w:val="00D601A7"/>
    <w:rsid w:val="00D61F65"/>
    <w:rsid w:val="00D64903"/>
    <w:rsid w:val="00D65517"/>
    <w:rsid w:val="00D65B11"/>
    <w:rsid w:val="00D67366"/>
    <w:rsid w:val="00D71BBC"/>
    <w:rsid w:val="00D81E70"/>
    <w:rsid w:val="00D84111"/>
    <w:rsid w:val="00D856DC"/>
    <w:rsid w:val="00D8709D"/>
    <w:rsid w:val="00D91332"/>
    <w:rsid w:val="00D91EE8"/>
    <w:rsid w:val="00D94880"/>
    <w:rsid w:val="00DA0CE3"/>
    <w:rsid w:val="00DA1158"/>
    <w:rsid w:val="00DA2BDE"/>
    <w:rsid w:val="00DA56B7"/>
    <w:rsid w:val="00DB5638"/>
    <w:rsid w:val="00DB6361"/>
    <w:rsid w:val="00DC23C3"/>
    <w:rsid w:val="00DC2767"/>
    <w:rsid w:val="00DC616F"/>
    <w:rsid w:val="00DD3C40"/>
    <w:rsid w:val="00DD696F"/>
    <w:rsid w:val="00DD6CA7"/>
    <w:rsid w:val="00DD75DD"/>
    <w:rsid w:val="00DE219B"/>
    <w:rsid w:val="00DE5F48"/>
    <w:rsid w:val="00DF2FDD"/>
    <w:rsid w:val="00E0101C"/>
    <w:rsid w:val="00E02C99"/>
    <w:rsid w:val="00E04CC4"/>
    <w:rsid w:val="00E10927"/>
    <w:rsid w:val="00E16AE7"/>
    <w:rsid w:val="00E17650"/>
    <w:rsid w:val="00E2147F"/>
    <w:rsid w:val="00E4388F"/>
    <w:rsid w:val="00E439DC"/>
    <w:rsid w:val="00E45635"/>
    <w:rsid w:val="00E46B64"/>
    <w:rsid w:val="00E507DF"/>
    <w:rsid w:val="00E61503"/>
    <w:rsid w:val="00E62F43"/>
    <w:rsid w:val="00E64E39"/>
    <w:rsid w:val="00E717A2"/>
    <w:rsid w:val="00E73627"/>
    <w:rsid w:val="00E755CD"/>
    <w:rsid w:val="00E85CCD"/>
    <w:rsid w:val="00E867FB"/>
    <w:rsid w:val="00E90446"/>
    <w:rsid w:val="00E91A62"/>
    <w:rsid w:val="00E93110"/>
    <w:rsid w:val="00E952DC"/>
    <w:rsid w:val="00EA0A59"/>
    <w:rsid w:val="00EA20A1"/>
    <w:rsid w:val="00EA59C6"/>
    <w:rsid w:val="00EA701F"/>
    <w:rsid w:val="00EB0E55"/>
    <w:rsid w:val="00EB62DB"/>
    <w:rsid w:val="00EC21FE"/>
    <w:rsid w:val="00EC36DC"/>
    <w:rsid w:val="00EC54D5"/>
    <w:rsid w:val="00ED1856"/>
    <w:rsid w:val="00ED2EC7"/>
    <w:rsid w:val="00ED3937"/>
    <w:rsid w:val="00ED4E94"/>
    <w:rsid w:val="00ED54E1"/>
    <w:rsid w:val="00ED5F7A"/>
    <w:rsid w:val="00EE1B39"/>
    <w:rsid w:val="00EE2B59"/>
    <w:rsid w:val="00EE3F43"/>
    <w:rsid w:val="00EE541B"/>
    <w:rsid w:val="00F0156B"/>
    <w:rsid w:val="00F02A2E"/>
    <w:rsid w:val="00F03D0A"/>
    <w:rsid w:val="00F044C9"/>
    <w:rsid w:val="00F051DA"/>
    <w:rsid w:val="00F0529A"/>
    <w:rsid w:val="00F1244F"/>
    <w:rsid w:val="00F1307B"/>
    <w:rsid w:val="00F26F36"/>
    <w:rsid w:val="00F36982"/>
    <w:rsid w:val="00F41483"/>
    <w:rsid w:val="00F426E2"/>
    <w:rsid w:val="00F42D67"/>
    <w:rsid w:val="00F4318D"/>
    <w:rsid w:val="00F4369E"/>
    <w:rsid w:val="00F45AE0"/>
    <w:rsid w:val="00F50713"/>
    <w:rsid w:val="00F54387"/>
    <w:rsid w:val="00F54B69"/>
    <w:rsid w:val="00F80EA5"/>
    <w:rsid w:val="00F85666"/>
    <w:rsid w:val="00F91AC5"/>
    <w:rsid w:val="00F92F35"/>
    <w:rsid w:val="00F94BE7"/>
    <w:rsid w:val="00F95B56"/>
    <w:rsid w:val="00F97389"/>
    <w:rsid w:val="00F97451"/>
    <w:rsid w:val="00FB1651"/>
    <w:rsid w:val="00FB38E2"/>
    <w:rsid w:val="00FB4073"/>
    <w:rsid w:val="00FB5EE9"/>
    <w:rsid w:val="00FC0230"/>
    <w:rsid w:val="00FD2793"/>
    <w:rsid w:val="00FE4738"/>
    <w:rsid w:val="00FE5B5E"/>
    <w:rsid w:val="00FE5D13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DC336"/>
  <w15:chartTrackingRefBased/>
  <w15:docId w15:val="{28947A1D-7760-4E3E-9E88-322DD287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9A1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overflowPunct/>
      <w:textAlignment w:val="auto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textAlignment w:val="auto"/>
      <w:outlineLvl w:val="2"/>
    </w:pPr>
    <w:rPr>
      <w:b/>
      <w:i/>
      <w:color w:val="FF000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FF000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426"/>
      </w:tabs>
      <w:ind w:left="993"/>
      <w:jc w:val="both"/>
      <w:outlineLvl w:val="5"/>
    </w:pPr>
    <w:rPr>
      <w:rFonts w:ascii="Arial" w:hAnsi="Arial"/>
      <w:b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before="100" w:after="100"/>
      <w:jc w:val="center"/>
      <w:outlineLvl w:val="6"/>
    </w:pPr>
    <w:rPr>
      <w:rFonts w:ascii="Arial" w:hAnsi="Arial"/>
      <w:b/>
      <w:sz w:val="22"/>
    </w:rPr>
  </w:style>
  <w:style w:type="paragraph" w:styleId="Titre8">
    <w:name w:val="heading 8"/>
    <w:basedOn w:val="Normal"/>
    <w:next w:val="Normal"/>
    <w:qFormat/>
    <w:rsid w:val="00EE2B59"/>
    <w:pPr>
      <w:keepNext/>
      <w:tabs>
        <w:tab w:val="left" w:pos="2127"/>
      </w:tabs>
      <w:overflowPunct/>
      <w:autoSpaceDE/>
      <w:autoSpaceDN/>
      <w:adjustRightInd/>
      <w:textAlignment w:val="auto"/>
      <w:outlineLvl w:val="7"/>
    </w:pPr>
    <w:rPr>
      <w:rFonts w:ascii="Arial" w:hAnsi="Arial"/>
      <w:sz w:val="16"/>
    </w:rPr>
  </w:style>
  <w:style w:type="paragraph" w:styleId="Titre9">
    <w:name w:val="heading 9"/>
    <w:basedOn w:val="Normal"/>
    <w:next w:val="Normal"/>
    <w:qFormat/>
    <w:rsid w:val="00EE2B59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overflowPunct/>
      <w:autoSpaceDE/>
      <w:autoSpaceDN/>
      <w:adjustRightInd/>
      <w:ind w:left="426"/>
      <w:jc w:val="both"/>
      <w:textAlignment w:val="auto"/>
    </w:pPr>
    <w:rPr>
      <w:rFonts w:ascii="Arial" w:hAnsi="Arial"/>
      <w:sz w:val="22"/>
    </w:rPr>
  </w:style>
  <w:style w:type="paragraph" w:styleId="Notedebasdepag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Appelnotedebasdep">
    <w:name w:val="footnote reference"/>
    <w:semiHidden/>
    <w:rPr>
      <w:vertAlign w:val="superscript"/>
    </w:rPr>
  </w:style>
  <w:style w:type="paragraph" w:customStyle="1" w:styleId="texte">
    <w:name w:val="texte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z w:val="22"/>
    </w:rPr>
  </w:style>
  <w:style w:type="paragraph" w:styleId="Corpsdetexte3">
    <w:name w:val="Body Text 3"/>
    <w:basedOn w:val="Normal"/>
    <w:pPr>
      <w:overflowPunct/>
      <w:autoSpaceDE/>
      <w:autoSpaceDN/>
      <w:adjustRightInd/>
      <w:jc w:val="both"/>
      <w:textAlignment w:val="auto"/>
    </w:pPr>
    <w:rPr>
      <w:b/>
      <w:i/>
      <w:color w:val="0000FF"/>
    </w:rPr>
  </w:style>
  <w:style w:type="paragraph" w:styleId="Corpsdetexte">
    <w:name w:val="Body Text"/>
    <w:basedOn w:val="Normal"/>
    <w:pPr>
      <w:overflowPunct/>
      <w:jc w:val="both"/>
      <w:textAlignment w:val="auto"/>
    </w:pPr>
    <w:rPr>
      <w:rFonts w:ascii="Arial" w:hAnsi="Arial" w:cs="Arial"/>
      <w:sz w:val="23"/>
      <w:szCs w:val="23"/>
    </w:rPr>
  </w:style>
  <w:style w:type="paragraph" w:customStyle="1" w:styleId="DATEREF">
    <w:name w:val="DATE/REF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b/>
      <w:smallCaps/>
      <w:noProof/>
      <w:sz w:val="16"/>
    </w:rPr>
  </w:style>
  <w:style w:type="paragraph" w:styleId="Corpsdetexte2">
    <w:name w:val="Body Text 2"/>
    <w:basedOn w:val="Normal"/>
    <w:pPr>
      <w:overflowPunct/>
      <w:jc w:val="center"/>
      <w:textAlignment w:val="auto"/>
    </w:pPr>
    <w:rPr>
      <w:rFonts w:ascii="Arial" w:hAnsi="Arial" w:cs="Arial"/>
      <w:sz w:val="29"/>
      <w:szCs w:val="29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2"/>
      <w:szCs w:val="23"/>
    </w:rPr>
  </w:style>
  <w:style w:type="paragraph" w:styleId="Retraitcorpsdetexte3">
    <w:name w:val="Body Text Indent 3"/>
    <w:basedOn w:val="Normal"/>
    <w:pPr>
      <w:ind w:left="1418"/>
      <w:jc w:val="both"/>
    </w:pPr>
    <w:rPr>
      <w:rFonts w:ascii="Arial" w:hAnsi="Arial"/>
      <w:sz w:val="22"/>
    </w:rPr>
  </w:style>
  <w:style w:type="paragraph" w:customStyle="1" w:styleId="Texte0">
    <w:name w:val="Texte"/>
    <w:basedOn w:val="Normal"/>
    <w:rsid w:val="00EE2B59"/>
    <w:pPr>
      <w:keepNext/>
      <w:overflowPunct/>
      <w:autoSpaceDE/>
      <w:autoSpaceDN/>
      <w:adjustRightInd/>
      <w:ind w:left="1135" w:right="680" w:firstLine="850"/>
      <w:jc w:val="both"/>
      <w:textAlignment w:val="auto"/>
    </w:pPr>
    <w:rPr>
      <w:rFonts w:ascii="Arial" w:hAnsi="Arial"/>
    </w:rPr>
  </w:style>
  <w:style w:type="paragraph" w:customStyle="1" w:styleId="Corpsdetexte21">
    <w:name w:val="Corps de texte 21"/>
    <w:basedOn w:val="Normal"/>
    <w:rsid w:val="00EE2B59"/>
    <w:pPr>
      <w:overflowPunct/>
      <w:autoSpaceDE/>
      <w:autoSpaceDN/>
      <w:adjustRightInd/>
      <w:ind w:left="708"/>
      <w:jc w:val="both"/>
      <w:textAlignment w:val="auto"/>
    </w:pPr>
    <w:rPr>
      <w:sz w:val="24"/>
    </w:rPr>
  </w:style>
  <w:style w:type="paragraph" w:customStyle="1" w:styleId="Retraitcorpsdetexte21">
    <w:name w:val="Retrait corps de texte 21"/>
    <w:basedOn w:val="Normal"/>
    <w:rsid w:val="00EE2B59"/>
    <w:pPr>
      <w:overflowPunct/>
      <w:autoSpaceDE/>
      <w:autoSpaceDN/>
      <w:adjustRightInd/>
      <w:ind w:left="1416"/>
      <w:jc w:val="both"/>
      <w:textAlignment w:val="auto"/>
    </w:pPr>
    <w:rPr>
      <w:sz w:val="24"/>
    </w:rPr>
  </w:style>
  <w:style w:type="paragraph" w:styleId="Commentaire">
    <w:name w:val="annotation text"/>
    <w:basedOn w:val="Normal"/>
    <w:link w:val="CommentaireCar"/>
    <w:semiHidden/>
    <w:rsid w:val="00EE2B59"/>
    <w:pPr>
      <w:overflowPunct/>
      <w:autoSpaceDE/>
      <w:autoSpaceDN/>
      <w:adjustRightInd/>
      <w:textAlignment w:val="auto"/>
    </w:pPr>
  </w:style>
  <w:style w:type="paragraph" w:customStyle="1" w:styleId="Corpsdetexte31">
    <w:name w:val="Corps de texte 31"/>
    <w:basedOn w:val="Normal"/>
    <w:rsid w:val="00EE2B59"/>
    <w:pPr>
      <w:widowControl w:val="0"/>
      <w:overflowPunct/>
      <w:autoSpaceDE/>
      <w:autoSpaceDN/>
      <w:adjustRightInd/>
      <w:ind w:right="-569"/>
      <w:textAlignment w:val="auto"/>
    </w:pPr>
    <w:rPr>
      <w:rFonts w:ascii="Arial" w:hAnsi="Arial"/>
      <w:i/>
      <w:sz w:val="22"/>
    </w:rPr>
  </w:style>
  <w:style w:type="paragraph" w:customStyle="1" w:styleId="ARTICLE">
    <w:name w:val="ARTICLE"/>
    <w:basedOn w:val="Normal"/>
    <w:next w:val="Normal"/>
    <w:rsid w:val="00EE2B59"/>
    <w:pPr>
      <w:overflowPunct/>
      <w:adjustRightInd/>
      <w:jc w:val="both"/>
      <w:textAlignment w:val="auto"/>
      <w:outlineLvl w:val="0"/>
    </w:pPr>
    <w:rPr>
      <w:b/>
      <w:bCs/>
      <w:sz w:val="24"/>
      <w:szCs w:val="24"/>
    </w:rPr>
  </w:style>
  <w:style w:type="paragraph" w:customStyle="1" w:styleId="Sous-ArticleCar">
    <w:name w:val="Sous-Article Car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customStyle="1" w:styleId="Sous-Article">
    <w:name w:val="Sous-Article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styleId="Textedebulles">
    <w:name w:val="Balloon Text"/>
    <w:basedOn w:val="Normal"/>
    <w:semiHidden/>
    <w:rsid w:val="00EE2B5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EE2B5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table" w:styleId="Grilledutableau">
    <w:name w:val="Table Grid"/>
    <w:basedOn w:val="TableauNormal"/>
    <w:rsid w:val="00EE2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next w:val="Normal"/>
    <w:rsid w:val="00EE2B59"/>
    <w:pPr>
      <w:overflowPunct/>
      <w:spacing w:before="120" w:after="120"/>
      <w:textAlignment w:val="auto"/>
    </w:pPr>
    <w:rPr>
      <w:sz w:val="24"/>
      <w:szCs w:val="24"/>
    </w:rPr>
  </w:style>
  <w:style w:type="character" w:styleId="Lienhypertexte">
    <w:name w:val="Hyperlink"/>
    <w:rsid w:val="000F6E1D"/>
    <w:rPr>
      <w:color w:val="0000FF"/>
      <w:u w:val="single"/>
    </w:rPr>
  </w:style>
  <w:style w:type="paragraph" w:customStyle="1" w:styleId="ServiceEmetteur">
    <w:name w:val="Service Emetteur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 Black" w:hAnsi="Arial Black" w:cs="Arial Black"/>
      <w:sz w:val="14"/>
      <w:szCs w:val="14"/>
    </w:rPr>
  </w:style>
  <w:style w:type="paragraph" w:customStyle="1" w:styleId="Service">
    <w:name w:val="Service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" w:hAnsi="Arial" w:cs="Arial"/>
      <w:sz w:val="14"/>
      <w:szCs w:val="14"/>
    </w:rPr>
  </w:style>
  <w:style w:type="character" w:customStyle="1" w:styleId="PieddepageCar">
    <w:name w:val="Pied de page Car"/>
    <w:link w:val="Pieddepage"/>
    <w:uiPriority w:val="99"/>
    <w:rsid w:val="0079013F"/>
  </w:style>
  <w:style w:type="paragraph" w:customStyle="1" w:styleId="Regular">
    <w:name w:val="Regular"/>
    <w:basedOn w:val="Normal"/>
    <w:rsid w:val="007A398F"/>
    <w:pPr>
      <w:overflowPunct/>
      <w:textAlignment w:val="auto"/>
    </w:pPr>
    <w:rPr>
      <w:rFonts w:ascii="Verdana" w:hAnsi="Verdana" w:cs="Verdana"/>
      <w:color w:val="000000"/>
      <w:sz w:val="22"/>
      <w:szCs w:val="22"/>
      <w:lang w:val="en-US" w:eastAsia="en-GB"/>
    </w:rPr>
  </w:style>
  <w:style w:type="paragraph" w:styleId="Paragraphedeliste">
    <w:name w:val="List Paragraph"/>
    <w:basedOn w:val="Normal"/>
    <w:qFormat/>
    <w:rsid w:val="00E438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de-DE" w:eastAsia="de-DE"/>
    </w:rPr>
  </w:style>
  <w:style w:type="character" w:styleId="Mentionnonrsolue">
    <w:name w:val="Unresolved Mention"/>
    <w:uiPriority w:val="99"/>
    <w:semiHidden/>
    <w:unhideWhenUsed/>
    <w:rsid w:val="00602091"/>
    <w:rPr>
      <w:color w:val="605E5C"/>
      <w:shd w:val="clear" w:color="auto" w:fill="E1DFDD"/>
    </w:rPr>
  </w:style>
  <w:style w:type="character" w:customStyle="1" w:styleId="Titre2Car">
    <w:name w:val="Titre 2 Car"/>
    <w:link w:val="Titre2"/>
    <w:rsid w:val="00886BED"/>
    <w:rPr>
      <w:rFonts w:ascii="Arial" w:hAnsi="Arial" w:cs="Arial"/>
      <w:b/>
      <w:bCs/>
    </w:rPr>
  </w:style>
  <w:style w:type="character" w:styleId="Marquedecommentaire">
    <w:name w:val="annotation reference"/>
    <w:uiPriority w:val="99"/>
    <w:semiHidden/>
    <w:unhideWhenUsed/>
    <w:rsid w:val="00817D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D49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17D49"/>
  </w:style>
  <w:style w:type="character" w:customStyle="1" w:styleId="ObjetducommentaireCar">
    <w:name w:val="Objet du commentaire Car"/>
    <w:link w:val="Objetducommentaire"/>
    <w:uiPriority w:val="99"/>
    <w:semiHidden/>
    <w:rsid w:val="00817D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cologie.gouv.fr/paiement-des-redevances-dsa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ac-nav-bf@aviation-civile.gouv.f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sac.aer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ocumentation.osac.aer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1333-CE59-4263-900F-671113EF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1833</Words>
  <Characters>13025</Characters>
  <Application>Microsoft Office Word</Application>
  <DocSecurity>0</DocSecurity>
  <Lines>766</Lines>
  <Paragraphs>353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Form_DGAC_LP5_220928</vt:lpstr>
    </vt:vector>
  </TitlesOfParts>
  <Company>BUREAU VERITAS</Company>
  <LinksUpToDate>false</LinksUpToDate>
  <CharactersWithSpaces>14505</CharactersWithSpaces>
  <SharedDoc>false</SharedDoc>
  <HLinks>
    <vt:vector size="30" baseType="variant">
      <vt:variant>
        <vt:i4>3080244</vt:i4>
      </vt:variant>
      <vt:variant>
        <vt:i4>383</vt:i4>
      </vt:variant>
      <vt:variant>
        <vt:i4>0</vt:i4>
      </vt:variant>
      <vt:variant>
        <vt:i4>5</vt:i4>
      </vt:variant>
      <vt:variant>
        <vt:lpwstr>https://redevances.dcs.aviation-civile.gouv.fr/index.php/laissez-passer-permit-to-fly.html</vt:lpwstr>
      </vt:variant>
      <vt:variant>
        <vt:lpwstr/>
      </vt:variant>
      <vt:variant>
        <vt:i4>5</vt:i4>
      </vt:variant>
      <vt:variant>
        <vt:i4>380</vt:i4>
      </vt:variant>
      <vt:variant>
        <vt:i4>0</vt:i4>
      </vt:variant>
      <vt:variant>
        <vt:i4>5</vt:i4>
      </vt:variant>
      <vt:variant>
        <vt:lpwstr>https://www.ecologie.gouv.fr/paiement-des-redevances-dsac</vt:lpwstr>
      </vt:variant>
      <vt:variant>
        <vt:lpwstr/>
      </vt:variant>
      <vt:variant>
        <vt:i4>7667800</vt:i4>
      </vt:variant>
      <vt:variant>
        <vt:i4>377</vt:i4>
      </vt:variant>
      <vt:variant>
        <vt:i4>0</vt:i4>
      </vt:variant>
      <vt:variant>
        <vt:i4>5</vt:i4>
      </vt:variant>
      <vt:variant>
        <vt:lpwstr>mailto:dsac-nav-bf@aviation-civile.gouv.fr</vt:lpwstr>
      </vt:variant>
      <vt:variant>
        <vt:lpwstr/>
      </vt:variant>
      <vt:variant>
        <vt:i4>6553706</vt:i4>
      </vt:variant>
      <vt:variant>
        <vt:i4>374</vt:i4>
      </vt:variant>
      <vt:variant>
        <vt:i4>0</vt:i4>
      </vt:variant>
      <vt:variant>
        <vt:i4>5</vt:i4>
      </vt:variant>
      <vt:variant>
        <vt:lpwstr>https://www.osac.aero/</vt:lpwstr>
      </vt:variant>
      <vt:variant>
        <vt:lpwstr/>
      </vt:variant>
      <vt:variant>
        <vt:i4>655375</vt:i4>
      </vt:variant>
      <vt:variant>
        <vt:i4>240</vt:i4>
      </vt:variant>
      <vt:variant>
        <vt:i4>0</vt:i4>
      </vt:variant>
      <vt:variant>
        <vt:i4>5</vt:i4>
      </vt:variant>
      <vt:variant>
        <vt:lpwstr>https://www.osac.aero/docformulaires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Form_DGAC_LP5_220928</dc:title>
  <dc:subject/>
  <dc:creator>BUREAU VERITAS</dc:creator>
  <cp:keywords/>
  <cp:lastModifiedBy>Benoit Pinon</cp:lastModifiedBy>
  <cp:revision>3</cp:revision>
  <cp:lastPrinted>2019-02-18T14:06:00Z</cp:lastPrinted>
  <dcterms:created xsi:type="dcterms:W3CDTF">2024-09-17T12:50:00Z</dcterms:created>
  <dcterms:modified xsi:type="dcterms:W3CDTF">2024-09-17T12:53:00Z</dcterms:modified>
</cp:coreProperties>
</file>